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«Викуловская средняя общеобразовательная школа №1»</w:t>
      </w: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163"/>
        <w:gridCol w:w="3257"/>
        <w:gridCol w:w="3015"/>
      </w:tblGrid>
      <w:tr w:rsidR="002E1425">
        <w:trPr>
          <w:trHeight w:val="2056"/>
        </w:trPr>
        <w:tc>
          <w:tcPr>
            <w:tcW w:w="3163" w:type="dxa"/>
          </w:tcPr>
          <w:p w:rsidR="002E1425" w:rsidRDefault="00F83F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2E1425" w:rsidRDefault="00F83F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 заседании ШМО  учителей – начальных </w:t>
            </w:r>
          </w:p>
          <w:p w:rsidR="002E1425" w:rsidRDefault="00F83F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2E1425" w:rsidRDefault="00F83F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2E1425" w:rsidRDefault="00F83F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28.08. 2025 года</w:t>
            </w:r>
          </w:p>
          <w:p w:rsidR="002E1425" w:rsidRDefault="002E142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57" w:type="dxa"/>
          </w:tcPr>
          <w:p w:rsidR="002E1425" w:rsidRDefault="00F83F72">
            <w:pPr>
              <w:pStyle w:val="19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2E1425" w:rsidRDefault="00F83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2E1425" w:rsidRDefault="00F83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2E1425" w:rsidRDefault="00F83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совета   школы</w:t>
            </w:r>
          </w:p>
          <w:p w:rsidR="002E1425" w:rsidRDefault="00F83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2E1425" w:rsidRDefault="00F83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29.08.2025 года</w:t>
            </w:r>
          </w:p>
          <w:p w:rsidR="002E1425" w:rsidRDefault="002E1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15" w:type="dxa"/>
          </w:tcPr>
          <w:p w:rsidR="002E1425" w:rsidRDefault="00F83F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2E1425" w:rsidRDefault="00F83F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2E1425" w:rsidRDefault="00F83F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212-ОД</w:t>
            </w:r>
          </w:p>
          <w:p w:rsidR="002E1425" w:rsidRDefault="00F83F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29.08. 2025 года</w:t>
            </w:r>
          </w:p>
          <w:p w:rsidR="002E1425" w:rsidRDefault="002E142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E1425" w:rsidRDefault="002E1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F83F7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«Рисование»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обучающихся с умственной отсталостью (интеллектуальными нарушениями)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Мещанкиной Елены Витальевны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 xml:space="preserve">на 2025 – 2026  учебный год </w:t>
      </w:r>
    </w:p>
    <w:p w:rsidR="002E1425" w:rsidRDefault="002E1425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2E1425" w:rsidRDefault="002E1425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 год</w:t>
      </w:r>
    </w:p>
    <w:p w:rsidR="002E1425" w:rsidRDefault="002E1425">
      <w:pPr>
        <w:spacing w:after="0" w:line="240" w:lineRule="auto"/>
        <w:jc w:val="center"/>
      </w:pPr>
    </w:p>
    <w:p w:rsidR="002E1425" w:rsidRDefault="00F83F7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рисованию для обучающихся  с умственной отсталостью (интеллектуальными нарушениями) </w:t>
      </w:r>
    </w:p>
    <w:p w:rsidR="002E1425" w:rsidRDefault="00F83F7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 класса</w:t>
      </w:r>
    </w:p>
    <w:p w:rsidR="002E1425" w:rsidRDefault="00F83F7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уч.год</w:t>
      </w:r>
    </w:p>
    <w:p w:rsidR="002E1425" w:rsidRDefault="002E1425">
      <w:pPr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рисованию для обучающихся с ОВЗ (с умственной отсталостью, интеллектуальными нарушениями)  для 3 класса на 2025-2026 учебный год составлена на основании следующих нормативно-правовых документов и материалов: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«Об образовании в РФ» от 29.12.2012 № 273;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2014 г. № 1599;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начального общего образования/основного общего образования  МАОУ «Викуловская СОШ № 1», в том числе учебного плана МАОУ Викуловская СОШ №1» на 2025-2026 учебный год;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«Викуловская СОШ №1»;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Авторской программы (примерной программы)  по изобразительному искусству к предметной линии учебников М.Ю. Рау, М.А. Зкова, М.:  «Просвещение», 2019.</w:t>
      </w:r>
    </w:p>
    <w:p w:rsidR="002E1425" w:rsidRDefault="002E1425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программа обеспечивается линией учебно-методических комплектов (указать УМК):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Учебно-методических комплексов, включающий учебник на печатной основе М.Ю. Рау, М.А. Зкова, М.:  «Просвещение», 2019;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Портреты русских и зарубежных художников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Таблицы по цветоведению, перспективе, построению орнамента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Таблицы по стилям архитектуры, одежды, предметов быта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Схемы по правилам рисования предметов, растений, деревьев, животных, птиц, человека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Таблицы по народным промыслам, русскому костюму, декоративно-прикладному искусству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Дидактический раздаточный материал: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карточки по художественной грамоте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Игровые художественные компьютерные программы  мультимедийный проектор, компьютер, экспозиционный экран;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Аудиозаписи по музыке и литературным произведениям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Материалы для художественной деятельности: краски акварельные, гуашевые, тушь, бумага белая и цветная, фломастеры, восковые мелки, уголь, кисти разных размеров беличьи и щетинные, банки для воды, стеки (набор), пластилин/глина, клей, ножницы, рамы для оформления работ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Муляжи фруктов, овощей, грибов, ягод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Гербарии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Изделия декоративно-прикладного искусства и народных промыслов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Гипсовые геометрические тела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Керамические изделия (вазы, кринки, и др.)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Предметы быта (кофейники, бидоны, блюда, самовары, подносы и др.)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«Рисование» входит в предметную область «Искусство», на его изучение отводится 34 часа (по 1 часу 34 учебных недели). 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Предусмотрены следующие виды контроля: входной и промежуточный, в форме  выставки  работ, которые проводятся в конце каждой четверти.</w:t>
      </w: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1425" w:rsidRDefault="002E14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2E1425" w:rsidRDefault="00F83F72">
      <w:pPr>
        <w:pStyle w:val="ad"/>
        <w:ind w:left="0"/>
        <w:jc w:val="both"/>
      </w:pPr>
      <w:r>
        <w:t>Рабочая учебная программа по предмету «Рисование» для обучающихся с лёгкой умственной отсталостью (интеллектуальными нарушениями) составлена с учетом особенностей их психофизического развития, индивидуальных возможностей и направлена на коррекцию нарушений развития и социальную адаптацию.</w:t>
      </w:r>
    </w:p>
    <w:p w:rsidR="002E1425" w:rsidRDefault="00F83F72">
      <w:pPr>
        <w:pStyle w:val="ad"/>
        <w:ind w:left="0"/>
        <w:jc w:val="both"/>
      </w:pPr>
      <w:r>
        <w:t>Рисование как школьный учебный предмет имеет важное коррекционно-развивающее значение. Уроки рисования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2E1425" w:rsidRDefault="00F83F72">
      <w:pPr>
        <w:pStyle w:val="a7"/>
        <w:spacing w:after="0"/>
        <w:ind w:firstLine="708"/>
        <w:jc w:val="both"/>
      </w:pPr>
      <w:r>
        <w:t>Основная </w:t>
      </w:r>
      <w:r>
        <w:rPr>
          <w:b/>
        </w:rPr>
        <w:t>цель </w:t>
      </w:r>
      <w:r>
        <w:t>изучения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:rsidR="002E1425" w:rsidRDefault="00F83F72">
      <w:pPr>
        <w:pStyle w:val="a7"/>
        <w:spacing w:after="0"/>
        <w:jc w:val="both"/>
      </w:pPr>
      <w:r>
        <w:rPr>
          <w:b/>
        </w:rPr>
        <w:t>Основные задачи изучения предмета:</w:t>
      </w:r>
    </w:p>
    <w:p w:rsidR="002E1425" w:rsidRDefault="00F83F72">
      <w:pPr>
        <w:pStyle w:val="a7"/>
        <w:spacing w:after="0"/>
        <w:jc w:val="both"/>
      </w:pPr>
      <w:r>
        <w:t>Воспитание интереса к рисованию.</w:t>
      </w:r>
    </w:p>
    <w:p w:rsidR="002E1425" w:rsidRDefault="00F83F72">
      <w:pPr>
        <w:pStyle w:val="a7"/>
        <w:spacing w:after="0"/>
        <w:jc w:val="both"/>
      </w:pPr>
      <w:r>
        <w:t>Раскрытие значения рисования в жизни человека.</w:t>
      </w:r>
    </w:p>
    <w:p w:rsidR="002E1425" w:rsidRDefault="00F83F72">
      <w:pPr>
        <w:pStyle w:val="a7"/>
        <w:spacing w:after="0"/>
        <w:jc w:val="both"/>
      </w:pPr>
      <w:r>
        <w:t>Воспитание в детях эстетического чувства и понимания красоты</w:t>
      </w:r>
    </w:p>
    <w:p w:rsidR="002E1425" w:rsidRDefault="00F83F72">
      <w:pPr>
        <w:pStyle w:val="a7"/>
        <w:spacing w:after="0"/>
        <w:jc w:val="both"/>
      </w:pPr>
      <w:r>
        <w:t>окружающего мира, художественного вкуса.</w:t>
      </w:r>
    </w:p>
    <w:p w:rsidR="002E1425" w:rsidRDefault="00F83F72">
      <w:pPr>
        <w:pStyle w:val="a7"/>
        <w:spacing w:after="0"/>
        <w:jc w:val="both"/>
      </w:pPr>
      <w:r>
        <w:t>Формирование элементарных знаний о видах и жанрах рисования. Расширение художественно-эстетического кругозора;</w:t>
      </w:r>
    </w:p>
    <w:p w:rsidR="002E1425" w:rsidRDefault="00F83F72">
      <w:pPr>
        <w:pStyle w:val="a7"/>
        <w:spacing w:after="0"/>
        <w:jc w:val="both"/>
      </w:pPr>
      <w:r>
        <w:t>Развитие эмоционального восприятия произведений искусства, умения</w:t>
      </w:r>
    </w:p>
    <w:p w:rsidR="002E1425" w:rsidRDefault="00F83F72">
      <w:pPr>
        <w:pStyle w:val="a7"/>
        <w:spacing w:after="0"/>
        <w:jc w:val="both"/>
      </w:pPr>
      <w:r>
        <w:t>анализировать их содержание и формулировать своего мнения о них.</w:t>
      </w:r>
    </w:p>
    <w:p w:rsidR="002E1425" w:rsidRDefault="00F83F72">
      <w:pPr>
        <w:pStyle w:val="a7"/>
        <w:spacing w:after="0"/>
        <w:jc w:val="both"/>
      </w:pPr>
      <w:r>
        <w:t>Формирование знаний элементарных основ реалистического рисунка.</w:t>
      </w:r>
    </w:p>
    <w:p w:rsidR="002E1425" w:rsidRDefault="00F83F72">
      <w:pPr>
        <w:pStyle w:val="a7"/>
        <w:spacing w:after="0"/>
        <w:jc w:val="both"/>
      </w:pPr>
      <w:r>
        <w:t>Обучение изобразительным техникам и приѐмам с использованием</w:t>
      </w:r>
    </w:p>
    <w:p w:rsidR="002E1425" w:rsidRDefault="00F83F72">
      <w:pPr>
        <w:pStyle w:val="a7"/>
        <w:spacing w:after="0"/>
        <w:jc w:val="both"/>
      </w:pPr>
      <w:r>
        <w:t>различных материалов, инструментов и приспособлений, в том числе</w:t>
      </w:r>
    </w:p>
    <w:p w:rsidR="002E1425" w:rsidRDefault="00F83F72">
      <w:pPr>
        <w:pStyle w:val="a7"/>
        <w:spacing w:after="0"/>
        <w:jc w:val="both"/>
      </w:pPr>
      <w:r>
        <w:t>экспериментирование и работа в нетрадиционных техниках.</w:t>
      </w:r>
    </w:p>
    <w:p w:rsidR="002E1425" w:rsidRDefault="00F83F72">
      <w:pPr>
        <w:pStyle w:val="a7"/>
        <w:spacing w:after="0"/>
        <w:jc w:val="both"/>
      </w:pPr>
      <w:r>
        <w:t>Обучение разным видам рисования (аппликации, лепке).</w:t>
      </w:r>
    </w:p>
    <w:p w:rsidR="002E1425" w:rsidRDefault="00F83F72">
      <w:pPr>
        <w:pStyle w:val="a7"/>
        <w:spacing w:after="0"/>
        <w:jc w:val="both"/>
      </w:pPr>
      <w:r>
        <w:t>Обучение правилам и законам композиции, цветоведения, построения</w:t>
      </w:r>
    </w:p>
    <w:p w:rsidR="002E1425" w:rsidRDefault="00F83F72">
      <w:pPr>
        <w:pStyle w:val="a7"/>
        <w:spacing w:after="0"/>
        <w:jc w:val="both"/>
      </w:pPr>
      <w:r>
        <w:t>орнамента и др., применяемых в разных видах изобразительной деятельности.</w:t>
      </w:r>
    </w:p>
    <w:p w:rsidR="002E1425" w:rsidRDefault="00F83F72">
      <w:pPr>
        <w:pStyle w:val="a7"/>
        <w:spacing w:after="0"/>
        <w:jc w:val="both"/>
      </w:pPr>
      <w:r>
        <w:t>Формирование умения создавать простейшие художественные образы с</w:t>
      </w:r>
    </w:p>
    <w:p w:rsidR="002E1425" w:rsidRDefault="00F83F72">
      <w:pPr>
        <w:pStyle w:val="a7"/>
        <w:spacing w:after="0"/>
        <w:jc w:val="both"/>
      </w:pPr>
      <w:r>
        <w:lastRenderedPageBreak/>
        <w:t>натуры и по образцу, по памяти, представлению и воображению.</w:t>
      </w:r>
    </w:p>
    <w:p w:rsidR="002E1425" w:rsidRDefault="00F83F72">
      <w:pPr>
        <w:pStyle w:val="a7"/>
        <w:spacing w:after="0"/>
        <w:jc w:val="both"/>
      </w:pPr>
      <w:r>
        <w:t>Развитие умения выполнять тематические и декоративные композиции.</w:t>
      </w:r>
    </w:p>
    <w:p w:rsidR="002E1425" w:rsidRDefault="00F83F72">
      <w:pPr>
        <w:pStyle w:val="a7"/>
        <w:spacing w:after="0"/>
        <w:jc w:val="both"/>
      </w:pPr>
      <w:r>
        <w:t>Воспитание у учащихся умения согласованно и продуктивно работать в</w:t>
      </w:r>
    </w:p>
    <w:p w:rsidR="002E1425" w:rsidRDefault="00F83F72">
      <w:pPr>
        <w:pStyle w:val="a7"/>
        <w:spacing w:after="0"/>
        <w:jc w:val="both"/>
      </w:pPr>
      <w:r>
        <w:t>группах, выполняя определенный этап работы для получения результата общей</w:t>
      </w:r>
    </w:p>
    <w:p w:rsidR="002E1425" w:rsidRDefault="00F83F72">
      <w:pPr>
        <w:pStyle w:val="a7"/>
        <w:spacing w:after="0"/>
        <w:jc w:val="both"/>
      </w:pPr>
      <w:r>
        <w:t>изобразительной деятельности («коллективное рисование», «коллективная аппликация»).</w:t>
      </w:r>
    </w:p>
    <w:p w:rsidR="002E1425" w:rsidRDefault="00F83F72">
      <w:pPr>
        <w:pStyle w:val="a7"/>
        <w:spacing w:after="0"/>
        <w:jc w:val="both"/>
      </w:pPr>
      <w:r>
        <w:rPr>
          <w:b/>
        </w:rPr>
        <w:t>Коррекция недостатков</w:t>
      </w:r>
      <w:r>
        <w:t> психического и физического развития обучающихся науроках рисования заключается в следующем:</w:t>
      </w:r>
    </w:p>
    <w:p w:rsidR="002E1425" w:rsidRDefault="00F83F72">
      <w:pPr>
        <w:pStyle w:val="a7"/>
        <w:spacing w:after="0"/>
        <w:jc w:val="both"/>
      </w:pPr>
      <w:r>
        <w:t>―коррекции познавательной деятельности учащихся путем систематического и</w:t>
      </w:r>
    </w:p>
    <w:p w:rsidR="002E1425" w:rsidRDefault="00F83F72">
      <w:pPr>
        <w:pStyle w:val="a7"/>
        <w:spacing w:after="0"/>
        <w:jc w:val="both"/>
      </w:pPr>
      <w:r>
        <w:t>целенаправленного воспитания и совершенствования у них правильного восприятияформы, строения, величины, цвета предметов, их положения в пространстве, умениянаходить в изображаемом объекте существенные признаки, устанавливать сходство иразличие между предметами;</w:t>
      </w:r>
    </w:p>
    <w:p w:rsidR="002E1425" w:rsidRDefault="00F83F72">
      <w:pPr>
        <w:pStyle w:val="a7"/>
        <w:spacing w:after="0"/>
        <w:jc w:val="both"/>
      </w:pPr>
      <w:r>
        <w:t>―развитии аналитических способностей, умений сравнивать, обобщать;</w:t>
      </w:r>
    </w:p>
    <w:p w:rsidR="002E1425" w:rsidRDefault="00F83F72">
      <w:pPr>
        <w:pStyle w:val="a7"/>
        <w:spacing w:after="0"/>
        <w:jc w:val="both"/>
      </w:pPr>
      <w:r>
        <w:t>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2E1425" w:rsidRDefault="00F83F72">
      <w:pPr>
        <w:pStyle w:val="a7"/>
        <w:spacing w:after="0"/>
        <w:jc w:val="both"/>
      </w:pPr>
      <w:r>
        <w:t>―коррекции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</w:t>
      </w:r>
    </w:p>
    <w:p w:rsidR="002E1425" w:rsidRDefault="00F83F72">
      <w:pPr>
        <w:pStyle w:val="a7"/>
        <w:spacing w:after="0"/>
        <w:jc w:val="both"/>
      </w:pPr>
      <w:r>
        <w:t>―развитие зрительной памяти, внимания, наблюдательности, образного мышления, представления и воображения.</w:t>
      </w: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Общая характеристика учебного предмета с учетом особенностей его освоения обучающимися</w:t>
      </w: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F83F72">
      <w:pPr>
        <w:pStyle w:val="a7"/>
        <w:spacing w:after="0"/>
        <w:ind w:firstLine="708"/>
        <w:jc w:val="both"/>
      </w:pPr>
      <w:r>
        <w:t>Рисование занимает важное место в работе с учащимся, имеющим тяжелые и  множественные нарушения развития. Вместе с формированием умений и навыков рисования  у учащегося воспитывается эмоциональное отношение к миру, развивается восприятие, воображение, память, зрительно-двигательная координация.</w:t>
      </w:r>
    </w:p>
    <w:p w:rsidR="002E1425" w:rsidRDefault="00F83F72">
      <w:pPr>
        <w:pStyle w:val="a7"/>
        <w:spacing w:after="0"/>
        <w:ind w:firstLine="708"/>
        <w:jc w:val="both"/>
      </w:pPr>
      <w:r>
        <w:t>Включение рисования в программу обучения с умеренной, тяжелой и глубокой умственной отсталостью (интеллектуальными нарушениями), тяжелыми и множественными нарушениями развития продиктовано не только традиционным подходом к вопросам обучения и воспитания, но, главным образом, необходимостью таких учащихся в разнообразные виды доступной деятельности.</w:t>
      </w:r>
    </w:p>
    <w:p w:rsidR="002E1425" w:rsidRDefault="00F83F72">
      <w:pPr>
        <w:pStyle w:val="a7"/>
        <w:spacing w:after="0"/>
        <w:ind w:firstLine="708"/>
        <w:jc w:val="both"/>
      </w:pPr>
      <w:r>
        <w:lastRenderedPageBreak/>
        <w:t>Рисование, так же, как игровая, конструктивная и трудовая, обладает большими развивающими и коррекционными возможностями. Целенаправленное ее использование как средства коррекции в процессе обучения учащихся с выраженной умственной отсталостью может обеспечить развитие их сенсомоторной сферы, мелкой моторики, координации движений обеих рук, зрительно-двигательной координации, восприятия, представлений об окружающем мире. Таким образом, в процессе обучения учащихся с умеренной, тяжелой и глубокой умственной отсталостью (интеллектуальными нарушениями), тяжелыми и множественными нарушениями развития на первый план выходят не столько образовательные задачи, сколько коррекционно-развивающие, воспитательные. Это закономерно, поскольку с умеренной, тяжелой и глубокой умственной отсталостью (интеллектуальными нарушениями), тяжелыми и множественными нарушениями развития обладают ограниченными возможностями овладения как знаниями об изобразительном творчестве, так и соответствующими умениями и навыками, связанными с участием в нем. Вместе с тем, имеющиеся возможности развивать необходимо, так как спонтанно или при несоответствующих педагогических условиях воспитания в предшествующий школе период дети с выраженной умственной отсталостью не овладевают навыками рисования.</w:t>
      </w:r>
    </w:p>
    <w:p w:rsidR="002E1425" w:rsidRDefault="00F83F72">
      <w:pPr>
        <w:pStyle w:val="a7"/>
        <w:spacing w:after="0"/>
        <w:ind w:firstLine="708"/>
        <w:jc w:val="both"/>
      </w:pPr>
      <w:r>
        <w:t>Актуальность занятий по аппликации, лепке, рисованию в том, что ребенок может выразить себя как личность доступными для него способами, проявить интерес к деятельности или к предмету изображения, осуществить выбор изобразительных средств. Многообразие используемых в изобразительной деятельности материалов и техник позволяет включить в эти виды деятельности всех без исключения детей. Используемые техники делают работы детей выразительнее, богаче по содержанию.</w:t>
      </w:r>
    </w:p>
    <w:p w:rsidR="002E1425" w:rsidRDefault="00F83F72">
      <w:pPr>
        <w:pStyle w:val="a7"/>
        <w:spacing w:after="0"/>
        <w:ind w:firstLine="708"/>
        <w:jc w:val="both"/>
      </w:pPr>
      <w:r>
        <w:t>Занятия по рисованию способствуют коррекции имеющихся недостатков общего, речевого развития и нравственного воспитания учащихся с интеллектуальными нарушениями. Рисование, так же, как игровая, конструктивная и трудовая, обладает большими развивающими и коррекционными возможностями. Целенаправленное ее использование как средства коррекции в процессе обучения детей с выраженной умственной отсталостью может обеспечить развитие их сенсомоторной сферы, мелкой моторики, координации движений обеих рук, зрительно-двигательной координации, восприятия, представлений об окружающем мире. Уроки по данному учебному предмету оказывают существенное воздействие на интеллектуальную, эмоциональную и двигательную сферы, способствуют формированию личности учащегося с умственной отсталостью (интеллектуальными нарушениями), воспитанию у него положительных навыков и привычек</w:t>
      </w:r>
    </w:p>
    <w:p w:rsidR="002E1425" w:rsidRDefault="00F83F72">
      <w:pPr>
        <w:pStyle w:val="a7"/>
        <w:spacing w:after="0"/>
        <w:ind w:firstLine="708"/>
        <w:jc w:val="both"/>
      </w:pPr>
      <w:r>
        <w:t>Для развития осмысленной деятельности учащихся проводится систематическая работа по формированию самостоятельности при выполнении заданий. Только при этом условии умственно отсталые учащиеся могут перейти на уровень сюжетного и тематического рисования, лепки и аппликации, выполнения заданий по собственному замыслу и оказываются в состоянии самостоятельно передавать целостное изображение со всеми его свойствами. Большое внимание уделяется развитию у детей способности отражать собственный изобразительный опыт в слове, т.е. рассказывать о том, что они нарисовали, слепили, наклеили, передать хотя бы в нескольких простых фразах, предложениях содержание изображения. Не менее важно научить каждого ребенка элементарному планированию предстоящей деятельности - сначала с помощью воспитателя, а затем самостоятельно. Словесное планирование имеет большое значение для формирования у детей собственного изобразительного замысла, для определения задач изображения, способствует более целенаправленному проведению заключительного этапа занятия, когда происходит оценка выполненных изображений.</w:t>
      </w:r>
    </w:p>
    <w:p w:rsidR="002E1425" w:rsidRDefault="00F83F72">
      <w:pPr>
        <w:pStyle w:val="a7"/>
        <w:spacing w:after="0"/>
        <w:ind w:firstLine="708"/>
        <w:jc w:val="both"/>
      </w:pPr>
      <w:r>
        <w:lastRenderedPageBreak/>
        <w:t>Узловым моментом в организации образовательной деятельности на занятиях является личностно-центрированная парадигма деятельности учащихся и взрослых. Работа в данной парадигме позволяет каждому учащемуся с умеренной умственной отсталостью найти в своей душе отклик на различные средства эстетического воздействия, выразить собственные эстетические предпочтения и возможности, реализовать практические умения в ситуации перманентного успеха. Эмоциональная включенность учащегося с умеренной умственной отсталостью в процесс эстетического воспитания является непременным условием эффективной реализации всех задач, заложенных в программе и обеспечивающих амплификацию детского развития.</w:t>
      </w:r>
    </w:p>
    <w:p w:rsidR="002E1425" w:rsidRDefault="00F83F72">
      <w:pPr>
        <w:pStyle w:val="a7"/>
        <w:spacing w:after="0"/>
        <w:ind w:firstLine="708"/>
        <w:jc w:val="both"/>
      </w:pPr>
      <w:r>
        <w:t>Особенности психофизического развития учащихся с умеренной, тяжелой и глубокой умственной отсталостью (интеллектуальными нарушениями), тяжелыми и множественными нарушениями развития затрудняют их вхождение в социум. В процессе работы у учащихся с умеренной, тяжелой и глубокой умственной отсталостью (интеллектуальными нарушениями), тяжелыми и множественными нарушениями развития формируются правильные навыки общения: доброжелательность, взаимопомощи, сопричастности к успехам или неуспеху товарища.</w:t>
      </w:r>
    </w:p>
    <w:p w:rsidR="002E1425" w:rsidRDefault="00F83F72">
      <w:pPr>
        <w:pStyle w:val="a7"/>
        <w:spacing w:after="0"/>
        <w:ind w:firstLine="708"/>
        <w:jc w:val="both"/>
      </w:pPr>
      <w:r>
        <w:t>Во время занятий необходимо вызывать у учащегося с умеренной умственной отсталостью положительную эмоциональную реакцию, поддерживать и стимулировать его творческие устремления, развивать самостоятельность. Учащийся обучается уважительному отношению к своим работам, работам одноклассников. В процессе работы у учащихся формируются правильные навыки общения: доброжелательность, взаимопомощи, сопричастности к успехам или неуспеху товарища.</w:t>
      </w:r>
    </w:p>
    <w:p w:rsidR="002E1425" w:rsidRDefault="00F83F72">
      <w:pPr>
        <w:pStyle w:val="a7"/>
        <w:spacing w:after="0"/>
        <w:ind w:firstLine="708"/>
        <w:jc w:val="both"/>
      </w:pPr>
      <w:r>
        <w:t>Работа включает: рисование, лепку, аппликацию. Каждая тема может быть реализована в течение двух-трех уроков. Содержание уроков планируется таким образом, чтобы учащиеся могли один и тот же материал изучить при постепенном его усложнении. В зависимости от возможностей детей по мере обучения можно замедлять или увеличивать темп прохождения материала.</w:t>
      </w: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соответствии с  базисным учебным планом  рабочая программа составлена по  программе  М.Ю Рау, М.А. Зыкова, М. «Просвещение», 2019г. из расчета  1</w:t>
      </w:r>
      <w:r>
        <w:rPr>
          <w:rFonts w:ascii="Times New Roman" w:hAnsi="Times New Roman"/>
          <w:b/>
          <w:i/>
          <w:sz w:val="24"/>
        </w:rPr>
        <w:t>  час в неделю, 34 часа в  год</w:t>
      </w:r>
      <w:r>
        <w:rPr>
          <w:rFonts w:ascii="Times New Roman" w:hAnsi="Times New Roman"/>
          <w:sz w:val="24"/>
        </w:rPr>
        <w:t>, </w:t>
      </w:r>
      <w:r>
        <w:rPr>
          <w:rFonts w:ascii="Times New Roman" w:hAnsi="Times New Roman"/>
          <w:b/>
          <w:i/>
          <w:sz w:val="24"/>
        </w:rPr>
        <w:t>34 учебные недели.</w:t>
      </w:r>
      <w:r>
        <w:rPr>
          <w:rFonts w:ascii="Times New Roman" w:hAnsi="Times New Roman"/>
          <w:sz w:val="24"/>
        </w:rPr>
        <w:t> Программа состоит из разделов курса,  темы различных учебных занятий. Каждый раздел темы имеет свою </w:t>
      </w:r>
      <w:r>
        <w:rPr>
          <w:rFonts w:ascii="Times New Roman" w:hAnsi="Times New Roman"/>
          <w:b/>
          <w:i/>
          <w:sz w:val="24"/>
        </w:rPr>
        <w:t>комплексно - дидактическую цель, </w:t>
      </w:r>
      <w:r>
        <w:rPr>
          <w:rFonts w:ascii="Times New Roman" w:hAnsi="Times New Roman"/>
          <w:sz w:val="24"/>
        </w:rPr>
        <w:t>в которой заложены специальные знания и умения.</w:t>
      </w:r>
    </w:p>
    <w:p w:rsidR="002E1425" w:rsidRDefault="002E142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</w:t>
      </w:r>
    </w:p>
    <w:p w:rsidR="002E1425" w:rsidRDefault="00F83F72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В соответствии с требованиями АООП определяет два уровня овладения предметными результатами: минимальный и достаточный.</w:t>
      </w:r>
    </w:p>
    <w:p w:rsidR="002E1425" w:rsidRDefault="00F83F72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уровень является обязательным для большинства обучающихся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Предметные результаты: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«Наблюдай, как всё изменяется»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-знание видов и жанров изобразительного искусства; видов художественных работ;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самостоятельно организовывать своё рабочее место в зависимости от характера выполняемой работы; правильно сидеть за столом, располагать лист бумаги на столе, держать карандаш, кисть и др.;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знание особенностей некоторых материалов, используемых в изобразительном искусстве;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«Наблюдай, удивляй, любуйся!»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-знание элементарных правил композиции, цветоведения, передачи формы предмета и др;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-знание отличительных признаков видов рисования; 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«Вспоминаем, повторяем, тренируемся»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-знание фамилий и имён некоторых выдающихся художников и их произведений живописи, скульптуры, графики, декоративно-прикладного искусства, архитектуры;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-знание основных изобразительных, выразительных и гармоничных средств;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«Учись работать акварельными красками и кистью разными способами»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-знание фамилий и имён некоторых выдающихся художников и их произведений живописи, скульптуры, графики, декоративно-прикладного искусства, архитектуры;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знание законов и правил цветоведения; светотени; перспективы; построения орнамента, стилизации формы предмета и др.;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«Наблюдай, запоминай, потом изображай»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следовать при выполнении работы инструкциям учителя или инструкциям, представленным в других информационных источниках;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«Наблюдай, изображай, радуйся!»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следовать при выполнении работы инструкциям учителя; целесообразно организовать свою изобразительную деятельность; планировать работу; осуществлять текущий самоконтроль выполняемых практических действий и корректировку хода практической работы;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-умение оценивать результаты собственной художественно-творческой деятельности и одноклассников (красиво, некрасиво, аккуратно, похоже на образец);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«Изучай, любуйся, делай сам (а)»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изображать с натуры, по памяти, представлению, воображению предметы несложной формы и конструкции; передавать в рисунке содержание несложных произведений в соответствии с темой;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устанавливать причинно-следственные связи между выполняемыми действиями и их результатами;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«Рассматривай, любуйся узором (росписью)»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умение применять приёмы работы карандашом, акварельными красками с целью передачи фактуры предмета;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-знание названия крупнейших музеев страны;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находить необходимую для выполнения работы информацию в материалах учебника, рабочей тетради;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«Рассматривай работа известных художников, удивляйся, любуйся!»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ориентироваться в пространстве листа; размещать изображение одного или группы предметов в соответствии с параметрами изобразительной поверхности;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-знание названия крупнейших музеев страны;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находить необходимую для выполнения работы информацию в материалах учебника, рабочей тетради;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«Наблюдай ритм везде: в себе, природе, вокруг себя»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адекватно передавать цвет изображаемого объекта, определять насыщенность цвета, получать смешанные и некоторые оттенки цвета.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-умение различать и передавать в художественно- творческой деятельности характер, эмоциональное состояние и свое отношение к природе, человеку, семье и обществу.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«Рассматривай изделия народных мастеров, любуйся!»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ориентироваться в пространстве листа; размещать изображение одного или группы предметов в соответствии с параметрами изобразительной поверхности;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-умение рисовать с натуры, по памяти после предварительных наблюдений и адекватно передавать все признаки и свойства изображаемого объекта;    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«Вспомни сказку, нарисуй иллюстрацию к ней»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адекватно передавать цвет изображаемого объекта, определять насыщенность цвета, получать смешанные и некоторые оттенки цвета.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-умение различать и передавать в художественно- творческой деятельности характер, эмоциональное состояние и свое отношение к природе, человеку, семье и обществу.</w:t>
      </w:r>
      <w:bookmarkEnd w:id="0"/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навыки работы с материалом и инструментами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ценить и принимать следующие базовые ценности «добро», «природа», «семья»;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уважение к своей семье, любовь к родителям;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освоить роль ученика;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жизненные ситуации с точки зрения общечеловеческих норм (плохо и хорошо)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 с профессиями учитель, воспитатель, библиотекарь;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представления о здоровом образе жизни: элементарные гигиенические навыки; охранительные режимные моменты (пальчиковая гимнастика, физ. минутка).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интерес к искусству;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воображение, желание и умение подходить к любой своей деятельности творчески;</w:t>
      </w:r>
    </w:p>
    <w:p w:rsidR="002E1425" w:rsidRDefault="00F83F72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способности к эмоционально-ценностному отношению к искусству и окружающему миру 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Базовые учебные действия (БУД)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Регулятивные БУД: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учебной задачи.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себе рабочее место под руководством учителя;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план выполнения заданий на уроках изобразительного искусства под руководством учителя;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своей деятельности простейшие инструменты: линейку;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корректировать выполнение задания в соответствии с планом под руководством учителя;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работы по образцу.;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оценивание своего отношения к работе;</w:t>
      </w:r>
    </w:p>
    <w:p w:rsidR="002E1425" w:rsidRDefault="00F83F7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самостоятельно.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Познавательные БУД: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пространстве, на листе бумаги руководством учителя;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слушать и отвечать на простые вопросы учителя;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 предметы на основе существенных признаков (одного-двух) с помощью учителя;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приёмами работы различными графическими материалами. 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наблюдение природы и природных явлений;</w:t>
      </w:r>
    </w:p>
    <w:p w:rsidR="002E1425" w:rsidRDefault="00F83F72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элементарных композиций на заданную тему на плоскости.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Коммуникативные БУД: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участвовать в диалоге на уроке в жизненных ситуациях;  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обсуждении содержания и выразительных средств произведений.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своё отношение к произведению изобразительного искусства в высказываниях;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свои мысли в устной речи;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простейшие нормы речевого этикета: здороваться, прощаться;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слушать и понимать речь других;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паре;</w:t>
      </w:r>
    </w:p>
    <w:p w:rsidR="002E1425" w:rsidRDefault="00F83F72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отвечать на вопросы различного характера.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2E1425" w:rsidRDefault="00F83F72">
      <w:pPr>
        <w:pStyle w:val="af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1.Оценка устных ответов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«5» - отлично – Овладел программным материалом, представляет форму предметов, с помощью учителя по их изображению может описать их конструктивные особенности, пространственное положение и цвет. Дает правильный ответ, выявляющий понимание учебного материала и характеризующий знания. Ошибок не делает, но допускает оговорки по невнимательности, которые легко исправляет по требованию учителя.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«4» - хорошо – Овладел программным материалом, но описывает произведения искусства и свои действия с помощью учителя и небольшими затруднениями, не всегда знает правила изображения предметов, их форму и пространственное положение. При описании изображений допускает некоторую неполноту ответа и незначительные ошибки.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«3» - удовлетворительно – Основной программный материал знает не твердо, но содержание большинства изученных тем и обозначений усвоил. Ответ дает неполный, построенный несвязно, не всегда проявляет общее понимание вопроса. Описывает изображения неуверенно, требует постоянную помощь учителя.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«2» - неудовлетворительно – обычно не ставиться.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2.Оценка за практическую работу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«5» – отлично – задание выполнено полностью, правильно и аккуратно.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«4» – хорошо – задание выполнено не в полном объеме; не точно выполнены мелкие детали практического задания; терминология и специальные понятия усвоены слабо.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«3» – удовлетворительно – задание выполнено некачественно; не точно соблюдены требования к поставленному заданию; терминология и специальные понятия не усвоены.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«2» – неудовлетворительно – задание не выполнено или выполнено с грубыми ошибками, при не усвоении устных терминов и специальных понятий, а также при отказе от работы. Обычно не ставится.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«Обучение композиционной деятельности»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Закрепление умения размещать рисунок на плоскости, учитывать протяжённость листа бумаги в зависимости от содержания рисунка или особенностей формы изображаемого предмета; закрепление умения учитывать необходимость соответствия размера рисунка и величины листа бумаги.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Развитие пространственных представлении. Работа над понятиями "перед...", "за...", "около...", "рядом...", "с.…", "далеко от...", "посередине", "справа от...", "слева от...". Формирование умения изображать предметы в рисунке при передаче глубины пространства: ближние - ниже, дальние - выше на листе бумаги; использовать приём загораживания одних предметов другими, уменьшения величины удалённых предметов по сравнению с расположенными вблизи от наблюдателя.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Знакомство с различными вариантами построения композиции в декоративной работе (в вертикальном и горизонтальном формате), обучение способам достижения ритма в узоре повторением и чередованием формы и цвета его элементов.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умения самостоятельно планировать свою изобразительную деятельность (лепка, работу над аппликацией, рисование).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«Развитие у обучающихся умений воспринимать и изображать форму предметов, пропорции, конструкцию»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Формирование навыков обследования предметов с целью их изображения; использование метода сравнения в этой работе, определённой последовательности в видах работ: сначала лепка, затем составление аппликации и рисование.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Формирование умения соотносить форму предмета с эталонными геометрическими фигурами (кругом, овалом, квадратом и др.).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представлений о строении тела животных и способах изображения некоторых животных в лепке и аппликации (с опорой на образы дымковских игрушек: «Лошадка", "Гусь" или др.).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Формирование умения передавать движение формы (человек идёт, бежит: дерево на ветру, развивающийся на ветру флаг).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Формирование элементарных представлении о явлениях симметрии и асимметрии в природе. Знакомство с осевой симметрией на примере строения насекомых (бабочка, стрекоза, жук), конструктивных особенностей посуды (кринка, стакан, кастрюля).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Обучение приёмам изображения элементов декора Городецких игрушек (листья, цветы, бутоны). Выполнение узора в квадрате с использованием элементов Городецкой росписи. Обучению приёму составления узора в квадрате с учётом центральной симметрии в аппликации.«Развитие у обучающихся восприятия цвета предметов и формирование умений передавать его в живописи»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Расширение представлений учащихся о цвете и красках: работа над понятиями "основные" ("главные") цвета - красный, синий, жёлтый и "составные цвета" (как цвета, </w:t>
      </w:r>
      <w:r>
        <w:rPr>
          <w:rFonts w:ascii="Times New Roman" w:hAnsi="Times New Roman"/>
          <w:sz w:val="24"/>
        </w:rPr>
        <w:lastRenderedPageBreak/>
        <w:t>которые можно составить из основных, главных цветов - зелёный, оранжевый, фиолетовый, коричневый).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Развитие технических навыков работы красками. Закрепление приёмов получения смешанных цветов на палитре.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приёмам просветления цвета (разбавлением краски водой или добавлением белил). Получение голубой, розовой, светло-зелёной, серой, светло-коричневой краски. Использование полученных осветлённых красок в сюжетных рисунках, в декоративном рисовании, в рисовании с натуры и по представлению.</w:t>
      </w:r>
    </w:p>
    <w:p w:rsidR="002E1425" w:rsidRDefault="00F83F7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«Обучение восприятию произведений искусства»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Формирование у учащихся представлений о работе художника. Развитие умений рассматривать картины, иллюстрации в книге, предметы декоративно-прикладного искусства.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по плану: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1.Как художник наблюдает природу, чтобы её нарисовать.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2.Как он рассматривает предметы, чтобы их нарисовать, придумать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3.Как художник изображает деревья в разные времена года.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4.Как художник придумывает узоры для украшения предметов, ткани и др.</w:t>
      </w:r>
    </w:p>
    <w:p w:rsidR="002E1425" w:rsidRDefault="00F83F7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Речевой материал: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закрепление речевого материала I и II класса.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новые слова, словосочетания, фразы: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художник, природа, красота; 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белила, палитра;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ритм (в узоре); фон; украшение, движение;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загораживать, украшать, изображать, рассматривать, сравнивать;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уменьшаться (маленький), увеличиваться (большой); придумывать;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идёт, бежит, стоит; развевается (флаг на ветру); 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примакивать, высыхать (о краске);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светлый (светло-синий), и т.д.; голубой, розовый, серый; широкий, узкий; высокий, низкий; близко, далеко;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предмета, кончик кисти, ритм в узоре, (картофельный) штамп, русский узор, народный узор;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Россия, Русь, народ, русский и другие народности;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приготовь рабочее место;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рисуй, чтобы было похоже (одинаково);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рисуй, как запомнил (по памяти); 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работай кончиком кисти, вот так; помой кисточку в воде;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узоре повторяется форма и цвет; 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 в узоре жёлтый; форма предмета похожа на овал;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сначала нарисую ствол, потом ветки;</w:t>
      </w:r>
    </w:p>
    <w:p w:rsidR="002E1425" w:rsidRDefault="00F83F7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машина загораживает дом.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pStyle w:val="10"/>
        <w:spacing w:before="1" w:line="240" w:lineRule="auto"/>
        <w:ind w:left="0" w:right="718"/>
        <w:jc w:val="center"/>
      </w:pPr>
      <w:r>
        <w:t>ТЕМАТИЧЕСКИЙ ПЛАН ПРЕДМЕТА «Рисование»</w:t>
      </w:r>
    </w:p>
    <w:p w:rsidR="002E1425" w:rsidRDefault="00F83F72">
      <w:pPr>
        <w:pStyle w:val="10"/>
        <w:spacing w:before="1" w:line="240" w:lineRule="auto"/>
        <w:ind w:left="0" w:right="718"/>
        <w:jc w:val="center"/>
      </w:pPr>
      <w:r>
        <w:t>3 класс</w:t>
      </w:r>
    </w:p>
    <w:p w:rsidR="002E1425" w:rsidRDefault="002E1425">
      <w:pPr>
        <w:pStyle w:val="10"/>
        <w:spacing w:line="240" w:lineRule="auto"/>
        <w:ind w:left="0"/>
        <w:jc w:val="center"/>
      </w:pPr>
    </w:p>
    <w:tbl>
      <w:tblPr>
        <w:tblStyle w:val="af5"/>
        <w:tblW w:w="0" w:type="auto"/>
        <w:tblInd w:w="320" w:type="dxa"/>
        <w:tblLayout w:type="fixed"/>
        <w:tblLook w:val="04A0"/>
      </w:tblPr>
      <w:tblGrid>
        <w:gridCol w:w="922"/>
        <w:gridCol w:w="7230"/>
        <w:gridCol w:w="1418"/>
      </w:tblGrid>
      <w:tr w:rsidR="002E1425">
        <w:tc>
          <w:tcPr>
            <w:tcW w:w="922" w:type="dxa"/>
          </w:tcPr>
          <w:p w:rsidR="002E1425" w:rsidRDefault="00F83F72">
            <w:pPr>
              <w:pStyle w:val="10"/>
              <w:spacing w:line="240" w:lineRule="auto"/>
              <w:ind w:left="0"/>
              <w:outlineLvl w:val="0"/>
            </w:pPr>
            <w:r>
              <w:t>№ п\п</w:t>
            </w: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line="240" w:lineRule="auto"/>
              <w:ind w:left="0"/>
              <w:jc w:val="center"/>
              <w:outlineLvl w:val="0"/>
            </w:pPr>
            <w:r>
              <w:t>Наименование раздела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line="240" w:lineRule="auto"/>
              <w:ind w:left="0"/>
              <w:jc w:val="center"/>
              <w:outlineLvl w:val="0"/>
            </w:pPr>
            <w:r>
              <w:t>Кол-во часов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ab"/>
            </w:pPr>
            <w:r>
              <w:t>Наблюдай, как всё изменяется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Наблюдай, удивляй, любуйся!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Вспоминаем, повторяем, тренируемся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Учись работать акварельными красками и кистью разными способами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Наблюдай, запоминай, потом изображай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Наблюдай, изображай, радуйся!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Изучай, любуйся, делай сам (а)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Рассматривай, любуйся узором (росписью)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Рассматривай работа известных художников, удивляйся, любуйся!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Наблюдай ритм везде: в себе, природе, вокруг себя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Рассматривай изделия народных мастеров, любуйся!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E1425">
        <w:tc>
          <w:tcPr>
            <w:tcW w:w="922" w:type="dxa"/>
          </w:tcPr>
          <w:p w:rsidR="002E1425" w:rsidRDefault="002E1425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7230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Вспомни сказку, нарисуй иллюстрацию к ней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2E1425">
        <w:tc>
          <w:tcPr>
            <w:tcW w:w="8152" w:type="dxa"/>
            <w:gridSpan w:val="2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</w:pPr>
            <w:r>
              <w:t>Всего</w:t>
            </w:r>
          </w:p>
        </w:tc>
        <w:tc>
          <w:tcPr>
            <w:tcW w:w="1418" w:type="dxa"/>
          </w:tcPr>
          <w:p w:rsidR="002E1425" w:rsidRDefault="00F83F72">
            <w:pPr>
              <w:pStyle w:val="10"/>
              <w:spacing w:before="1" w:line="240" w:lineRule="auto"/>
              <w:ind w:left="0" w:right="718"/>
              <w:jc w:val="center"/>
              <w:outlineLvl w:val="0"/>
            </w:pPr>
            <w:r>
              <w:t>33</w:t>
            </w:r>
          </w:p>
        </w:tc>
      </w:tr>
    </w:tbl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</w:t>
      </w:r>
    </w:p>
    <w:p w:rsidR="002E1425" w:rsidRDefault="002E14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Соблюдение санитарно-гигиенических норм согласно документа «Постановление от 10 июля 2015 года №26, Об утверждении САНПИН 2.4.2.3286-15 «Санитарноэпидемиологические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Соблюдение норм охраны труда;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Соблюдение техники безопасности;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Соблюдение пожарной и электробезопасности.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Материально – техническая база: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Материально-техническое обеспечение учебного предмета «Рисование» предполагает использование: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Учебно-методических комплексов, включающий учебник на печатной основе М.Ю. Рау, М.А. Зкова, М.:  «Просвещение», 2019 ;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Портреты русских и зарубежных художников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-Предметные картинки по цветоведению, перспективе, построению орнамента.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Схемы по правилам рисования предметов, растений, деревьев, животных, птиц, человека.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Предметные картинки по народным промыслам, русскому костюму, декоративно-прикладному искусству.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Дидактический раздаточный материал: 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компьютер, телевизор.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аудиозаписи по музыке и литературным произведениям.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материалы для художественной деятельности: краски акварельные, гуашевые, тушь, бумага белая и цветная, фломастеры, восковые мелки, уголь, кисти разных размеров, банки для воды, пластилин, клей, ножницы.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муляжи фруктов, овощей, грибов, ягод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гербарии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изделия декоративно-прикладного искусства и народных промыслов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керамические изделия (вазы, кринки, и др.)</w:t>
      </w:r>
    </w:p>
    <w:p w:rsidR="002E1425" w:rsidRDefault="00F83F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предметы быта (кофейники, бидоны, блюда, самовары, подносы и др.)</w:t>
      </w:r>
    </w:p>
    <w:p w:rsidR="002E1425" w:rsidRDefault="002E1425">
      <w:pPr>
        <w:spacing w:after="0" w:line="240" w:lineRule="auto"/>
        <w:rPr>
          <w:rFonts w:ascii="Times New Roman" w:hAnsi="Times New Roman"/>
          <w:sz w:val="24"/>
        </w:rPr>
      </w:pPr>
    </w:p>
    <w:p w:rsidR="002E1425" w:rsidRDefault="00F83F72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2E1425" w:rsidRDefault="002E1425">
      <w:pPr>
        <w:pStyle w:val="af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tbl>
      <w:tblPr>
        <w:tblStyle w:val="af5"/>
        <w:tblW w:w="0" w:type="auto"/>
        <w:tblInd w:w="250" w:type="dxa"/>
        <w:tblLayout w:type="fixed"/>
        <w:tblLook w:val="04A0"/>
      </w:tblPr>
      <w:tblGrid>
        <w:gridCol w:w="1276"/>
        <w:gridCol w:w="4252"/>
        <w:gridCol w:w="4253"/>
      </w:tblGrid>
      <w:tr w:rsidR="002E1425">
        <w:tc>
          <w:tcPr>
            <w:tcW w:w="1276" w:type="dxa"/>
          </w:tcPr>
          <w:p w:rsidR="002E1425" w:rsidRDefault="00F83F72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П\П</w:t>
            </w: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учебной деятельности обучающихся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b"/>
              <w:jc w:val="both"/>
            </w:pPr>
            <w:r>
              <w:t>Наблюдение сезонных явлений в природе с целью последующего изображения. Беседа на заданную тему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и наблюдение за природой. Слепить, нарисовать.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b"/>
              <w:jc w:val="both"/>
            </w:pPr>
            <w:r>
              <w:t>Лето. Осень. Дует сильный ветер. Рисование. Входной контроль.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 в детских книжках. Рисование лето-осень.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Осень. Птицы улетают. Журавли летят клином. Рисование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передавать в рисунке характерные особенности формы предмета, сравнительные размеры, симметрия.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Бабочка. Бабочка и цветы. Рисование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составление симметричных узоров. Изобразить бабочек и приклеить на рисунок с цветами. Аппликация.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узора «Бабочка на ткани» с использованием трафарета с силуэтом бабочки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с соблюдением симметричности узора. Ориентироваться на плоскости листа бумаги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"Разные способы изображения бабочек (из пластилиновых шариков, из кусочков цветной бумаги, из гофрированной бумаги). Бабочка из гофрированной бумаги. Аппликация. Правила ТБ при работе с бумагой и клеем.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составление симметричных узоров. Изобразить бабочек и приклеить на рисунок с цветами. Аппликация.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акварельной краской, начиная с цветового пятна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Смешивание основных цветов с белилами. Рисунок. Пастельными цветами.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 w:rsidP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Одежда ярких и нежных цветов. Рисование. </w:t>
            </w:r>
            <w:r>
              <w:rPr>
                <w:rFonts w:ascii="Calibri" w:hAnsi="Calibri"/>
                <w:b/>
              </w:rPr>
              <w:t>Выставка работ за 1 четверть.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составление симметричных узоров.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акварельной краской кистью по сырой бумаге. Изобразить акварельными красками по сырой бумаге небо, радугу, листья, цветок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Смешивание основных цветов с белилами. Рисунок. Пастельными цветами.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Чего не хватает? Человек стоит, идёт, бежит. Рисование, допрессовывание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объяснений учителя. Наблюдение за демонстрациями учителя. Анализ работ. Работа с иллюстрациями.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игры детей. Лепка из пластилина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объяснений учителя. Наблюдение за демонстрациями учителя. Анализ работ. Работа с иллюстрациями.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выполненной лепки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объяснений учителя. Наблюдение за демонстрациями </w:t>
            </w:r>
            <w:r>
              <w:rPr>
                <w:rFonts w:ascii="Times New Roman" w:hAnsi="Times New Roman"/>
                <w:sz w:val="24"/>
              </w:rPr>
              <w:lastRenderedPageBreak/>
              <w:t>учителя. Анализ работ. Работа с иллюстрациями.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лепят снеговиков. Рисунок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правила построения фигуры человека на листе бумаги.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Деревья зимой в лесу (лыжник). Рисование цветной и черной гуашью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объяснений учителя. Наблюдение за демонстрациями учителя. Анализ работ. Работа с иллюстрациями.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угольком. Зима. </w:t>
            </w:r>
            <w:r>
              <w:rPr>
                <w:rFonts w:ascii="Calibri" w:hAnsi="Calibri"/>
                <w:b/>
              </w:rPr>
              <w:t>Выставка работ</w:t>
            </w:r>
            <w:r>
              <w:rPr>
                <w:b/>
              </w:rPr>
              <w:t xml:space="preserve"> за 2</w:t>
            </w:r>
            <w:r>
              <w:rPr>
                <w:rFonts w:ascii="Calibri" w:hAnsi="Calibri"/>
                <w:b/>
              </w:rPr>
              <w:t xml:space="preserve"> четверть.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рисовать предметы угольком, используя разные приемы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Лошадка из Каргополя. Лепка и зарисовка вылепленной фигурки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самостоятельно размещать изображение отдельно взятого предмета посередине листа бумаги.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Лошадка везёт из леса сухие ветки, дрова. Рисунок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передавать в рисунке фигуру лошадки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Натюрморт: кружка, яблоко, груша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видеть и выделять существенные признаки предмета, располагать правильно элементы натюрморта на листе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Деревья в лесу. Домик лесника. Человек идёт по дорожке. Рисунок по описанию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Нарисовать слепленных человечков дополнить изображение фоном и сюжетом.</w:t>
            </w:r>
          </w:p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наблюдать за фигурой человека.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косовской росписи. Рисование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Декоративное оформление орнаментом шаблона- ваза или тарелка. Изображать последовательность повтора в узоре.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Сосуды: ваза, кувшин, тарелка. Рисование. Украшение силуэтов сосудов косовской росписью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использовать ритмическое расположение разных форм и повторение цвета в орнаменте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Украшение силуэта предмета орнаментом. Орнамент в круге. Рисование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объяснений учителя. Наблюдение за демонстрациями учителя. Анализ работ. Работа с иллюстрациями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Сказочная птица. Рисование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Соединять разные части тела птиц придумывая свою сказочную. Уметь сравнивать изображения. Выделять особенности 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 w:rsidP="006E6B83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Сказочная птица. Рисование. 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Соединять разные части тела птиц придумывая свою сказочную. Уметь сравнивать изображения. Выделять особенности 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Интегрированный урок :Встречай птиц — вешай скворечники! Мир природы и человека « Растения и животные весной. «Март – весенний месяц».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правильно размещать элементы рисунка на альбомном листе.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Закладка для книги. С использованием картофельного штампа</w:t>
            </w:r>
            <w:r w:rsidR="006E6B83">
              <w:rPr>
                <w:rFonts w:ascii="Times New Roman" w:hAnsi="Times New Roman"/>
                <w:sz w:val="24"/>
              </w:rPr>
              <w:t xml:space="preserve">. </w:t>
            </w:r>
            <w:r w:rsidR="006E6B83">
              <w:rPr>
                <w:rFonts w:ascii="Calibri" w:hAnsi="Calibri"/>
                <w:b/>
              </w:rPr>
              <w:t>Выставка работ за 3 четверть.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использовать ритмическое расположение разных форм и повторение цвета в орнаменте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на тему «Красота вокруг нас. Посуда». Демонстрация образцов </w:t>
            </w:r>
            <w:r>
              <w:rPr>
                <w:rFonts w:ascii="Times New Roman" w:hAnsi="Times New Roman"/>
                <w:sz w:val="24"/>
              </w:rPr>
              <w:lastRenderedPageBreak/>
              <w:t>посуды с орнаментом. Рисование элементов узора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lastRenderedPageBreak/>
              <w:t xml:space="preserve">Уметь достигать в узоре при составлении аппликации ритм </w:t>
            </w:r>
            <w:r>
              <w:rPr>
                <w:rStyle w:val="a9"/>
                <w:rFonts w:ascii="Times New Roman" w:hAnsi="Times New Roman"/>
                <w:i w:val="0"/>
                <w:sz w:val="24"/>
              </w:rPr>
              <w:lastRenderedPageBreak/>
              <w:t>повторением или чередованием формы и цвета его элементов;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Украшение изображений посуды узором (силуэтов чайника, чашки, тарелки). Аппликация. Правила ТБ при работе с ножницами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достигать в узоре при составлении аппликации ритм повторением или чередованием формы и цвета его элементов;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Святой праздник Пасхи. Украшение узором яиц (или их силуэтов) к празднику Пасхи. Рисование.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Style w:val="a9"/>
                <w:rFonts w:ascii="Times New Roman" w:hAnsi="Times New Roman"/>
                <w:i w:val="0"/>
                <w:sz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</w:rPr>
              <w:t>Уметь использовать ритмическое расположение разных форм и повторение цвета в орнаменте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на заданную тему «Городецкая роспись». Элементы городецкой росписи. Рисование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с натуры башенки из элементов строительного материала. Обводить карандашом шаблоны несложной формы.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Кухонная доска. Рисование. Украшение силуэта доски городецкой росписью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рисовать акварельными красками.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 w:rsidP="006E6B83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Эпизод из сказки «Колобок». Нарисуй колобка на окне. Укрась ставни городецкой росписью. Раскрась рисунок красками гуашь. 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Передавать в рисунке форму, общее пространственное положение. Применять приѐмы кистью элементов декоративных изображений на основе народной росписи</w:t>
            </w:r>
          </w:p>
        </w:tc>
      </w:tr>
      <w:tr w:rsidR="002E1425">
        <w:tc>
          <w:tcPr>
            <w:tcW w:w="1276" w:type="dxa"/>
          </w:tcPr>
          <w:p w:rsidR="002E1425" w:rsidRDefault="002E1425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Помечтаем о лете, о походах в лес за грибами. Рисование</w:t>
            </w:r>
            <w:r w:rsidR="006E6B83">
              <w:rPr>
                <w:rFonts w:ascii="Times New Roman" w:hAnsi="Times New Roman"/>
                <w:sz w:val="24"/>
              </w:rPr>
              <w:t xml:space="preserve">. </w:t>
            </w:r>
            <w:r w:rsidR="006E6B83">
              <w:rPr>
                <w:b/>
              </w:rPr>
              <w:t>Выставка работ за 4 четверть.</w:t>
            </w:r>
          </w:p>
        </w:tc>
        <w:tc>
          <w:tcPr>
            <w:tcW w:w="4253" w:type="dxa"/>
          </w:tcPr>
          <w:p w:rsidR="002E1425" w:rsidRDefault="00F83F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Передавать в рисунке форму, общее пространственное положение. Ориентироваться на плоскости листа бумаги</w:t>
            </w:r>
          </w:p>
        </w:tc>
      </w:tr>
      <w:tr w:rsidR="006E6B83">
        <w:tc>
          <w:tcPr>
            <w:tcW w:w="1276" w:type="dxa"/>
          </w:tcPr>
          <w:p w:rsidR="006E6B83" w:rsidRDefault="006E6B83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E6B83" w:rsidRDefault="006E6B83">
            <w:pPr>
              <w:pStyle w:val="af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</w:t>
            </w:r>
          </w:p>
        </w:tc>
        <w:tc>
          <w:tcPr>
            <w:tcW w:w="4253" w:type="dxa"/>
          </w:tcPr>
          <w:p w:rsidR="006E6B83" w:rsidRDefault="006E6B83">
            <w:pPr>
              <w:rPr>
                <w:rFonts w:ascii="Times New Roman" w:hAnsi="Times New Roman"/>
                <w:sz w:val="24"/>
              </w:rPr>
            </w:pPr>
          </w:p>
        </w:tc>
      </w:tr>
      <w:tr w:rsidR="002E1425">
        <w:tc>
          <w:tcPr>
            <w:tcW w:w="5528" w:type="dxa"/>
            <w:gridSpan w:val="2"/>
          </w:tcPr>
          <w:p w:rsidR="002E1425" w:rsidRDefault="00F83F72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4253" w:type="dxa"/>
          </w:tcPr>
          <w:p w:rsidR="002E1425" w:rsidRDefault="00F83F72">
            <w:pPr>
              <w:pStyle w:val="af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373B04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2E1425" w:rsidRDefault="002E1425">
      <w:pPr>
        <w:pStyle w:val="af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2E1425" w:rsidRDefault="002E1425">
      <w:pPr>
        <w:pStyle w:val="af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2E1425" w:rsidRDefault="002E1425">
      <w:pPr>
        <w:pStyle w:val="af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2E1425" w:rsidRDefault="002E1425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2E1425" w:rsidRDefault="002E1425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2E1425" w:rsidRDefault="002E1425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2E1425" w:rsidRDefault="002E1425">
      <w:pPr>
        <w:widowControl w:val="0"/>
        <w:spacing w:after="0" w:line="240" w:lineRule="auto"/>
        <w:ind w:left="4248"/>
        <w:rPr>
          <w:rFonts w:ascii="Times New Roman" w:hAnsi="Times New Roman"/>
          <w:b/>
          <w:sz w:val="24"/>
        </w:rPr>
      </w:pPr>
    </w:p>
    <w:p w:rsidR="002E1425" w:rsidRDefault="002E1425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sectPr w:rsidR="002E1425" w:rsidSect="002E1425">
      <w:footerReference w:type="default" r:id="rId7"/>
      <w:pgSz w:w="11906" w:h="16838"/>
      <w:pgMar w:top="1134" w:right="1416" w:bottom="1134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25" w:rsidRDefault="00B12F25" w:rsidP="002E1425">
      <w:pPr>
        <w:spacing w:after="0" w:line="240" w:lineRule="auto"/>
      </w:pPr>
      <w:r>
        <w:separator/>
      </w:r>
    </w:p>
  </w:endnote>
  <w:endnote w:type="continuationSeparator" w:id="1">
    <w:p w:rsidR="00B12F25" w:rsidRDefault="00B12F25" w:rsidP="002E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72" w:rsidRDefault="00F83F72">
    <w:pPr>
      <w:framePr w:wrap="around" w:vAnchor="text" w:hAnchor="margin" w:xAlign="center" w:y="1"/>
    </w:pPr>
    <w:fldSimple w:instr="PAGE ">
      <w:r w:rsidR="00373B04">
        <w:rPr>
          <w:noProof/>
        </w:rPr>
        <w:t>15</w:t>
      </w:r>
    </w:fldSimple>
  </w:p>
  <w:p w:rsidR="00F83F72" w:rsidRDefault="00F83F72">
    <w:pPr>
      <w:pStyle w:val="a3"/>
      <w:jc w:val="center"/>
    </w:pPr>
  </w:p>
  <w:p w:rsidR="00F83F72" w:rsidRDefault="00F83F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25" w:rsidRDefault="00B12F25" w:rsidP="002E1425">
      <w:pPr>
        <w:spacing w:after="0" w:line="240" w:lineRule="auto"/>
      </w:pPr>
      <w:r>
        <w:separator/>
      </w:r>
    </w:p>
  </w:footnote>
  <w:footnote w:type="continuationSeparator" w:id="1">
    <w:p w:rsidR="00B12F25" w:rsidRDefault="00B12F25" w:rsidP="002E1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4B5"/>
    <w:multiLevelType w:val="multilevel"/>
    <w:tmpl w:val="5EFC8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2050"/>
    <w:multiLevelType w:val="multilevel"/>
    <w:tmpl w:val="92CC1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FF473E"/>
    <w:multiLevelType w:val="multilevel"/>
    <w:tmpl w:val="AA146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B34DD"/>
    <w:multiLevelType w:val="multilevel"/>
    <w:tmpl w:val="7F904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37E259F"/>
    <w:multiLevelType w:val="multilevel"/>
    <w:tmpl w:val="DAE4D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45E3BF0"/>
    <w:multiLevelType w:val="multilevel"/>
    <w:tmpl w:val="4A7E1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E7B133A"/>
    <w:multiLevelType w:val="multilevel"/>
    <w:tmpl w:val="8FDEB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425"/>
    <w:rsid w:val="002E1425"/>
    <w:rsid w:val="00373B04"/>
    <w:rsid w:val="006E6B83"/>
    <w:rsid w:val="00B12F25"/>
    <w:rsid w:val="00F8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E1425"/>
  </w:style>
  <w:style w:type="paragraph" w:styleId="10">
    <w:name w:val="heading 1"/>
    <w:basedOn w:val="a"/>
    <w:link w:val="11"/>
    <w:uiPriority w:val="9"/>
    <w:qFormat/>
    <w:rsid w:val="002E1425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2E142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E142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E142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E142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E1425"/>
  </w:style>
  <w:style w:type="paragraph" w:styleId="21">
    <w:name w:val="toc 2"/>
    <w:next w:val="a"/>
    <w:link w:val="22"/>
    <w:uiPriority w:val="39"/>
    <w:rsid w:val="002E1425"/>
    <w:pPr>
      <w:ind w:left="200"/>
    </w:pPr>
  </w:style>
  <w:style w:type="character" w:customStyle="1" w:styleId="22">
    <w:name w:val="Оглавление 2 Знак"/>
    <w:link w:val="21"/>
    <w:rsid w:val="002E1425"/>
  </w:style>
  <w:style w:type="paragraph" w:styleId="41">
    <w:name w:val="toc 4"/>
    <w:next w:val="a"/>
    <w:link w:val="42"/>
    <w:uiPriority w:val="39"/>
    <w:rsid w:val="002E1425"/>
    <w:pPr>
      <w:ind w:left="600"/>
    </w:pPr>
  </w:style>
  <w:style w:type="character" w:customStyle="1" w:styleId="42">
    <w:name w:val="Оглавление 4 Знак"/>
    <w:link w:val="41"/>
    <w:rsid w:val="002E1425"/>
  </w:style>
  <w:style w:type="paragraph" w:styleId="6">
    <w:name w:val="toc 6"/>
    <w:next w:val="a"/>
    <w:link w:val="60"/>
    <w:uiPriority w:val="39"/>
    <w:rsid w:val="002E1425"/>
    <w:pPr>
      <w:ind w:left="1000"/>
    </w:pPr>
  </w:style>
  <w:style w:type="character" w:customStyle="1" w:styleId="60">
    <w:name w:val="Оглавление 6 Знак"/>
    <w:link w:val="6"/>
    <w:rsid w:val="002E1425"/>
  </w:style>
  <w:style w:type="paragraph" w:styleId="7">
    <w:name w:val="toc 7"/>
    <w:next w:val="a"/>
    <w:link w:val="70"/>
    <w:uiPriority w:val="39"/>
    <w:rsid w:val="002E1425"/>
    <w:pPr>
      <w:ind w:left="1200"/>
    </w:pPr>
  </w:style>
  <w:style w:type="character" w:customStyle="1" w:styleId="70">
    <w:name w:val="Оглавление 7 Знак"/>
    <w:link w:val="7"/>
    <w:rsid w:val="002E1425"/>
  </w:style>
  <w:style w:type="character" w:customStyle="1" w:styleId="30">
    <w:name w:val="Заголовок 3 Знак"/>
    <w:link w:val="3"/>
    <w:rsid w:val="002E1425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2E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E1425"/>
  </w:style>
  <w:style w:type="paragraph" w:styleId="a5">
    <w:name w:val="header"/>
    <w:basedOn w:val="a"/>
    <w:link w:val="a6"/>
    <w:rsid w:val="002E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E1425"/>
  </w:style>
  <w:style w:type="paragraph" w:styleId="a7">
    <w:name w:val="Normal (Web)"/>
    <w:basedOn w:val="a"/>
    <w:link w:val="a8"/>
    <w:rsid w:val="002E142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E142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E1425"/>
    <w:pPr>
      <w:ind w:left="400"/>
    </w:pPr>
  </w:style>
  <w:style w:type="character" w:customStyle="1" w:styleId="32">
    <w:name w:val="Оглавление 3 Знак"/>
    <w:link w:val="31"/>
    <w:rsid w:val="002E1425"/>
  </w:style>
  <w:style w:type="paragraph" w:customStyle="1" w:styleId="12">
    <w:name w:val="Выделение1"/>
    <w:basedOn w:val="13"/>
    <w:link w:val="a9"/>
    <w:rsid w:val="002E1425"/>
    <w:rPr>
      <w:i/>
    </w:rPr>
  </w:style>
  <w:style w:type="character" w:styleId="a9">
    <w:name w:val="Emphasis"/>
    <w:basedOn w:val="a0"/>
    <w:link w:val="12"/>
    <w:rsid w:val="002E1425"/>
    <w:rPr>
      <w:i/>
    </w:rPr>
  </w:style>
  <w:style w:type="character" w:customStyle="1" w:styleId="50">
    <w:name w:val="Заголовок 5 Знак"/>
    <w:link w:val="5"/>
    <w:rsid w:val="002E1425"/>
    <w:rPr>
      <w:rFonts w:ascii="XO Thames" w:hAnsi="XO Thames"/>
      <w:b/>
      <w:color w:val="000000"/>
      <w:sz w:val="22"/>
    </w:rPr>
  </w:style>
  <w:style w:type="paragraph" w:customStyle="1" w:styleId="14">
    <w:name w:val="Абзац списка1"/>
    <w:basedOn w:val="a"/>
    <w:link w:val="15"/>
    <w:rsid w:val="002E142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sid w:val="002E1425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2E1425"/>
    <w:rPr>
      <w:rFonts w:ascii="Times New Roman" w:hAnsi="Times New Roman"/>
      <w:b/>
      <w:sz w:val="24"/>
    </w:rPr>
  </w:style>
  <w:style w:type="paragraph" w:customStyle="1" w:styleId="16">
    <w:name w:val="Гиперссылка1"/>
    <w:link w:val="aa"/>
    <w:rsid w:val="002E1425"/>
    <w:rPr>
      <w:color w:val="0000FF"/>
      <w:u w:val="single"/>
    </w:rPr>
  </w:style>
  <w:style w:type="character" w:styleId="aa">
    <w:name w:val="Hyperlink"/>
    <w:link w:val="16"/>
    <w:rsid w:val="002E1425"/>
    <w:rPr>
      <w:color w:val="0000FF"/>
      <w:u w:val="single"/>
    </w:rPr>
  </w:style>
  <w:style w:type="paragraph" w:customStyle="1" w:styleId="Footnote">
    <w:name w:val="Footnote"/>
    <w:link w:val="Footnote0"/>
    <w:rsid w:val="002E1425"/>
    <w:rPr>
      <w:rFonts w:ascii="XO Thames" w:hAnsi="XO Thames"/>
    </w:rPr>
  </w:style>
  <w:style w:type="character" w:customStyle="1" w:styleId="Footnote0">
    <w:name w:val="Footnote"/>
    <w:link w:val="Footnote"/>
    <w:rsid w:val="002E142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E1425"/>
    <w:rPr>
      <w:rFonts w:ascii="XO Thames" w:hAnsi="XO Thames"/>
      <w:b/>
    </w:rPr>
  </w:style>
  <w:style w:type="character" w:customStyle="1" w:styleId="18">
    <w:name w:val="Оглавление 1 Знак"/>
    <w:link w:val="17"/>
    <w:rsid w:val="002E142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E142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E142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E1425"/>
    <w:pPr>
      <w:ind w:left="1600"/>
    </w:pPr>
  </w:style>
  <w:style w:type="character" w:customStyle="1" w:styleId="90">
    <w:name w:val="Оглавление 9 Знак"/>
    <w:link w:val="9"/>
    <w:rsid w:val="002E1425"/>
  </w:style>
  <w:style w:type="paragraph" w:styleId="8">
    <w:name w:val="toc 8"/>
    <w:next w:val="a"/>
    <w:link w:val="80"/>
    <w:uiPriority w:val="39"/>
    <w:rsid w:val="002E1425"/>
    <w:pPr>
      <w:ind w:left="1400"/>
    </w:pPr>
  </w:style>
  <w:style w:type="character" w:customStyle="1" w:styleId="80">
    <w:name w:val="Оглавление 8 Знак"/>
    <w:link w:val="8"/>
    <w:rsid w:val="002E1425"/>
  </w:style>
  <w:style w:type="paragraph" w:styleId="ab">
    <w:name w:val="No Spacing"/>
    <w:basedOn w:val="a"/>
    <w:link w:val="ac"/>
    <w:rsid w:val="002E142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Без интервала Знак"/>
    <w:basedOn w:val="1"/>
    <w:link w:val="ab"/>
    <w:rsid w:val="002E1425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rsid w:val="002E1425"/>
    <w:pPr>
      <w:ind w:left="800"/>
    </w:pPr>
  </w:style>
  <w:style w:type="character" w:customStyle="1" w:styleId="52">
    <w:name w:val="Оглавление 5 Знак"/>
    <w:link w:val="51"/>
    <w:rsid w:val="002E1425"/>
  </w:style>
  <w:style w:type="paragraph" w:styleId="ad">
    <w:name w:val="Body Text"/>
    <w:basedOn w:val="a"/>
    <w:link w:val="ae"/>
    <w:rsid w:val="002E1425"/>
    <w:pPr>
      <w:widowControl w:val="0"/>
      <w:spacing w:after="0" w:line="240" w:lineRule="auto"/>
      <w:ind w:left="252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1"/>
    <w:link w:val="ad"/>
    <w:rsid w:val="002E1425"/>
    <w:rPr>
      <w:rFonts w:ascii="Times New Roman" w:hAnsi="Times New Roman"/>
      <w:sz w:val="24"/>
    </w:rPr>
  </w:style>
  <w:style w:type="paragraph" w:styleId="af">
    <w:name w:val="List Paragraph"/>
    <w:basedOn w:val="a"/>
    <w:link w:val="af0"/>
    <w:rsid w:val="002E1425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2E1425"/>
  </w:style>
  <w:style w:type="paragraph" w:customStyle="1" w:styleId="19">
    <w:name w:val="Без интервала1"/>
    <w:link w:val="1a"/>
    <w:rsid w:val="002E1425"/>
    <w:pPr>
      <w:spacing w:after="0" w:line="240" w:lineRule="auto"/>
    </w:pPr>
    <w:rPr>
      <w:rFonts w:ascii="Calibri" w:hAnsi="Calibri"/>
    </w:rPr>
  </w:style>
  <w:style w:type="character" w:customStyle="1" w:styleId="1a">
    <w:name w:val="Без интервала1"/>
    <w:link w:val="19"/>
    <w:rsid w:val="002E1425"/>
    <w:rPr>
      <w:rFonts w:ascii="Calibri" w:hAnsi="Calibri"/>
    </w:rPr>
  </w:style>
  <w:style w:type="paragraph" w:styleId="af1">
    <w:name w:val="Subtitle"/>
    <w:next w:val="a"/>
    <w:link w:val="af2"/>
    <w:uiPriority w:val="11"/>
    <w:qFormat/>
    <w:rsid w:val="002E1425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2E142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E1425"/>
    <w:pPr>
      <w:ind w:left="1800"/>
    </w:pPr>
  </w:style>
  <w:style w:type="character" w:customStyle="1" w:styleId="toc100">
    <w:name w:val="toc 10"/>
    <w:link w:val="toc10"/>
    <w:rsid w:val="002E1425"/>
  </w:style>
  <w:style w:type="paragraph" w:styleId="af3">
    <w:name w:val="Title"/>
    <w:next w:val="a"/>
    <w:link w:val="af4"/>
    <w:uiPriority w:val="10"/>
    <w:qFormat/>
    <w:rsid w:val="002E1425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2E142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E1425"/>
    <w:rPr>
      <w:rFonts w:ascii="XO Thames" w:hAnsi="XO Thames"/>
      <w:b/>
      <w:color w:val="595959"/>
      <w:sz w:val="26"/>
    </w:rPr>
  </w:style>
  <w:style w:type="paragraph" w:customStyle="1" w:styleId="13">
    <w:name w:val="Основной шрифт абзаца1"/>
    <w:link w:val="2"/>
    <w:rsid w:val="002E1425"/>
  </w:style>
  <w:style w:type="character" w:customStyle="1" w:styleId="20">
    <w:name w:val="Заголовок 2 Знак"/>
    <w:link w:val="2"/>
    <w:rsid w:val="002E1425"/>
    <w:rPr>
      <w:rFonts w:ascii="XO Thames" w:hAnsi="XO Thames"/>
      <w:b/>
      <w:color w:val="00A0FF"/>
      <w:sz w:val="26"/>
    </w:rPr>
  </w:style>
  <w:style w:type="table" w:styleId="af5">
    <w:name w:val="Table Grid"/>
    <w:basedOn w:val="a1"/>
    <w:rsid w:val="002E1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5294</Words>
  <Characters>30178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3</cp:revision>
  <dcterms:created xsi:type="dcterms:W3CDTF">2025-09-11T11:31:00Z</dcterms:created>
  <dcterms:modified xsi:type="dcterms:W3CDTF">2025-09-11T12:08:00Z</dcterms:modified>
</cp:coreProperties>
</file>