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05" w:rsidRDefault="005F7105" w:rsidP="007249A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автономное общеобразовательное учреждение</w:t>
      </w:r>
    </w:p>
    <w:p w:rsidR="005F7105" w:rsidRDefault="005F7105" w:rsidP="007249A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«Викуловская средняя общеобразовательная школа №1»</w:t>
      </w:r>
    </w:p>
    <w:p w:rsidR="005F7105" w:rsidRDefault="005F7105" w:rsidP="007249A2">
      <w:pPr>
        <w:spacing w:after="0"/>
        <w:jc w:val="center"/>
        <w:rPr>
          <w:rFonts w:ascii="Times New Roman" w:hAnsi="Times New Roman"/>
          <w:sz w:val="24"/>
        </w:rPr>
      </w:pPr>
    </w:p>
    <w:p w:rsidR="005F7105" w:rsidRDefault="005F7105" w:rsidP="007249A2">
      <w:pPr>
        <w:jc w:val="center"/>
        <w:rPr>
          <w:rFonts w:ascii="Times New Roman" w:hAnsi="Times New Roman"/>
          <w:sz w:val="24"/>
        </w:rPr>
      </w:pPr>
    </w:p>
    <w:p w:rsidR="005F7105" w:rsidRDefault="005F7105" w:rsidP="007249A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Аннотация  рабочей программы по предмету «Литературное чтение» </w:t>
      </w:r>
    </w:p>
    <w:p w:rsidR="005F7105" w:rsidRDefault="005F7105" w:rsidP="007249A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класс</w:t>
      </w:r>
    </w:p>
    <w:p w:rsidR="005F7105" w:rsidRDefault="005F7105" w:rsidP="007249A2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учебного предмета  «Литературное чтение»  составлена на основе ФГОС НОО. </w:t>
      </w:r>
    </w:p>
    <w:p w:rsidR="005F7105" w:rsidRPr="00B05C88" w:rsidRDefault="005F7105" w:rsidP="00B05C88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Данная программа обеспечивается линией учебно-методических комплектов по литературному чтению для 4  класса: авторы </w:t>
      </w:r>
      <w:r>
        <w:rPr>
          <w:rFonts w:ascii="Times New Roman" w:hAnsi="Times New Roman"/>
          <w:color w:val="000000"/>
          <w:sz w:val="24"/>
        </w:rPr>
        <w:t xml:space="preserve"> Л. Ф. Климанова, В</w:t>
      </w:r>
      <w:r w:rsidRPr="007249A2">
        <w:rPr>
          <w:rFonts w:ascii="Times New Roman" w:hAnsi="Times New Roman"/>
          <w:color w:val="000000"/>
          <w:sz w:val="24"/>
        </w:rPr>
        <w:t>. Г. Горецкий</w:t>
      </w:r>
      <w:r>
        <w:rPr>
          <w:rFonts w:ascii="Times New Roman" w:hAnsi="Times New Roman"/>
          <w:color w:val="000000"/>
          <w:sz w:val="24"/>
        </w:rPr>
        <w:t xml:space="preserve"> и др.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«</w:t>
      </w:r>
      <w:r>
        <w:rPr>
          <w:rFonts w:ascii="Times New Roman" w:hAnsi="Times New Roman"/>
          <w:sz w:val="24"/>
        </w:rPr>
        <w:t>Литературное чтение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в 2 –ух частях», учебник входит в систему «Школа России». </w:t>
      </w:r>
      <w:r>
        <w:rPr>
          <w:rFonts w:ascii="Times New Roman" w:hAnsi="Times New Roman"/>
          <w:sz w:val="24"/>
        </w:rPr>
        <w:t>Учебник  для общеобразовательных организаций. Издательство М.: «Просвещение», 2017г.</w:t>
      </w:r>
    </w:p>
    <w:p w:rsidR="005F7105" w:rsidRDefault="005F7105" w:rsidP="00B05C88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Учебный предмет «Литературное чтение» входит в предметную область «Литературного чтения», является обязательным для изучения в 4 классе  и на его изучение отводится  136 часов (по 4 часа в неделю, 34 рабочие недели).  </w:t>
      </w:r>
    </w:p>
    <w:p w:rsidR="005F7105" w:rsidRDefault="005F7105" w:rsidP="007249A2">
      <w:pPr>
        <w:spacing w:after="0" w:line="240" w:lineRule="auto"/>
        <w:ind w:firstLine="360"/>
        <w:jc w:val="both"/>
        <w:rPr>
          <w:rFonts w:ascii="Times New Roman" w:hAnsi="Times New Roman"/>
          <w:sz w:val="24"/>
          <w:highlight w:val="yellow"/>
        </w:rPr>
      </w:pPr>
    </w:p>
    <w:p w:rsidR="005F7105" w:rsidRDefault="005F7105" w:rsidP="007249A2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содержит следующие разделы:</w:t>
      </w:r>
    </w:p>
    <w:p w:rsidR="005F7105" w:rsidRDefault="005F7105" w:rsidP="007249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Титульный лист</w:t>
      </w:r>
    </w:p>
    <w:p w:rsidR="005F7105" w:rsidRDefault="005F7105" w:rsidP="007249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записка</w:t>
      </w:r>
    </w:p>
    <w:p w:rsidR="005F7105" w:rsidRDefault="005F7105" w:rsidP="007249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</w:t>
      </w:r>
    </w:p>
    <w:p w:rsidR="005F7105" w:rsidRDefault="005F7105" w:rsidP="007249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Планируемые результаты</w:t>
      </w:r>
    </w:p>
    <w:p w:rsidR="005F7105" w:rsidRDefault="005F7105" w:rsidP="007249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Тематическое планирование</w:t>
      </w:r>
    </w:p>
    <w:p w:rsidR="005F7105" w:rsidRDefault="005F7105" w:rsidP="007249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Поурочное планирование</w:t>
      </w:r>
    </w:p>
    <w:p w:rsidR="005F7105" w:rsidRDefault="005F7105" w:rsidP="007249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Учебно – методическое обеспечение образовательного процесса; </w:t>
      </w:r>
    </w:p>
    <w:p w:rsidR="005F7105" w:rsidRDefault="005F7105" w:rsidP="007249A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F7105" w:rsidRDefault="005F7105" w:rsidP="007249A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Предусмотрены следующие виды контроля: входной </w:t>
      </w:r>
      <w:r w:rsidRPr="007249A2">
        <w:rPr>
          <w:rFonts w:ascii="Times New Roman" w:hAnsi="Times New Roman"/>
          <w:i/>
          <w:sz w:val="24"/>
        </w:rPr>
        <w:t>(техника чтения)</w:t>
      </w:r>
      <w:r>
        <w:rPr>
          <w:rFonts w:ascii="Times New Roman" w:hAnsi="Times New Roman"/>
          <w:sz w:val="24"/>
        </w:rPr>
        <w:t xml:space="preserve">  и промежуточный (</w:t>
      </w:r>
      <w:r>
        <w:rPr>
          <w:rFonts w:ascii="Times New Roman" w:hAnsi="Times New Roman"/>
          <w:i/>
          <w:sz w:val="24"/>
        </w:rPr>
        <w:t>контрольная работа</w:t>
      </w:r>
      <w:r>
        <w:rPr>
          <w:rFonts w:ascii="Times New Roman" w:hAnsi="Times New Roman"/>
          <w:sz w:val="24"/>
        </w:rPr>
        <w:t xml:space="preserve">).  </w:t>
      </w:r>
      <w:bookmarkStart w:id="0" w:name="_GoBack"/>
      <w:bookmarkEnd w:id="0"/>
    </w:p>
    <w:p w:rsidR="005F7105" w:rsidRDefault="005F7105" w:rsidP="007249A2">
      <w:pPr>
        <w:rPr>
          <w:rFonts w:ascii="Times New Roman" w:hAnsi="Times New Roman"/>
          <w:sz w:val="24"/>
        </w:rPr>
      </w:pPr>
    </w:p>
    <w:p w:rsidR="005F7105" w:rsidRDefault="005F7105" w:rsidP="007249A2"/>
    <w:p w:rsidR="005F7105" w:rsidRDefault="005F7105" w:rsidP="007249A2"/>
    <w:p w:rsidR="005F7105" w:rsidRDefault="005F7105"/>
    <w:sectPr w:rsidR="005F7105" w:rsidSect="00724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9A2"/>
    <w:rsid w:val="003502D2"/>
    <w:rsid w:val="003938D2"/>
    <w:rsid w:val="005F7105"/>
    <w:rsid w:val="006A58C6"/>
    <w:rsid w:val="007249A2"/>
    <w:rsid w:val="008549BC"/>
    <w:rsid w:val="00B05C88"/>
    <w:rsid w:val="00D7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B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49A2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6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171</Words>
  <Characters>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2023-09-06T11:18:00Z</dcterms:created>
  <dcterms:modified xsi:type="dcterms:W3CDTF">2023-09-06T16:04:00Z</dcterms:modified>
</cp:coreProperties>
</file>