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74017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Департамент образования и науки Тюменской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Отдел образования администрации Викуловского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"Викуловская СОШ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ШМО учителей математики, физики и информатики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рук-ль ШМО/Медведева Г.С.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методсовета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замдиректора по УВР/Покатова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Толстыгин В.И.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№205/ 1-ОД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807435)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с. Викулово</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740172" w:id="5"/>
    <w:p>
      <w:pPr>
        <w:sectPr>
          <w:pgSz w:w="11906" w:h="16383" w:orient="portrait"/>
        </w:sectPr>
      </w:pPr>
    </w:p>
    <w:bookmarkEnd w:id="5"/>
    <w:bookmarkEnd w:id="0"/>
    <w:bookmarkStart w:name="block-574017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5740173" w:id="8"/>
    <w:p>
      <w:pPr>
        <w:sectPr>
          <w:pgSz w:w="11906" w:h="16383" w:orient="portrait"/>
        </w:sectPr>
      </w:pPr>
    </w:p>
    <w:bookmarkEnd w:id="8"/>
    <w:bookmarkEnd w:id="6"/>
    <w:bookmarkStart w:name="block-574017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5740170" w:id="10"/>
    <w:p>
      <w:pPr>
        <w:sectPr>
          <w:pgSz w:w="11906" w:h="16383" w:orient="portrait"/>
        </w:sectPr>
      </w:pPr>
    </w:p>
    <w:bookmarkEnd w:id="10"/>
    <w:bookmarkEnd w:id="9"/>
    <w:bookmarkStart w:name="block-5740171"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5740171" w:id="13"/>
    <w:p>
      <w:pPr>
        <w:sectPr>
          <w:pgSz w:w="11906" w:h="16383" w:orient="portrait"/>
        </w:sectPr>
      </w:pPr>
    </w:p>
    <w:bookmarkEnd w:id="13"/>
    <w:bookmarkEnd w:id="11"/>
    <w:bookmarkStart w:name="block-5740174"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959"/>
        <w:gridCol w:w="2480"/>
        <w:gridCol w:w="1911"/>
        <w:gridCol w:w="3026"/>
        <w:gridCol w:w="5218"/>
      </w:tblGrid>
      <w:tr>
        <w:trPr>
          <w:trHeight w:val="300" w:hRule="atLeast"/>
          <w:trHeight w:val="144" w:hRule="atLeast"/>
        </w:trPr>
        <w:tc>
          <w:tcPr>
            <w:tcW w:w="6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6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3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6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1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6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1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6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1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6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1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6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6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18" w:type="dxa"/>
            <w:tcBorders/>
            <w:tcMar>
              <w:top w:w="50" w:type="dxa"/>
              <w:left w:w="100" w:type="dxa"/>
            </w:tcMar>
            <w:vAlign w:val="center"/>
          </w:tcPr>
          <w:p>
            <w:pPr>
              <w:spacing w:before="0" w:after="0" w:line="276"/>
              <w:ind w:left="135"/>
              <w:jc w:val="center"/>
            </w:pPr>
          </w:p>
        </w:tc>
        <w:tc>
          <w:tcPr>
            <w:tcW w:w="36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6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18" w:type="dxa"/>
            <w:tcBorders/>
            <w:tcMar>
              <w:top w:w="50" w:type="dxa"/>
              <w:left w:w="100" w:type="dxa"/>
            </w:tcMar>
            <w:vAlign w:val="center"/>
          </w:tcPr>
          <w:p>
            <w:pPr>
              <w:spacing w:before="0" w:after="0" w:line="276"/>
              <w:ind w:left="135"/>
              <w:jc w:val="center"/>
            </w:pPr>
          </w:p>
        </w:tc>
        <w:tc>
          <w:tcPr>
            <w:tcW w:w="36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155" w:hRule="atLeast"/>
          <w:trHeight w:val="144" w:hRule="atLeast"/>
        </w:trPr>
        <w:tc>
          <w:tcPr>
            <w:tcW w:w="6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3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1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6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1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3652" w:type="dxa"/>
            <w:tcBorders/>
            <w:tcMar>
              <w:top w:w="50" w:type="dxa"/>
              <w:left w:w="100" w:type="dxa"/>
            </w:tcMar>
            <w:vAlign w:val="center"/>
          </w:tcPr>
          <w:p>
            <w:pPr>
              <w:jc w:val="left"/>
            </w:pPr>
          </w:p>
        </w:tc>
      </w:tr>
    </w:tbl>
    <w:p>
      <w:pPr>
        <w:sectPr>
          <w:pgSz w:w="16383" w:h="11906" w:orient="landscape"/>
        </w:sectPr>
      </w:pPr>
    </w:p>
    <w:bookmarkStart w:name="block-5740174" w:id="15"/>
    <w:p>
      <w:pPr>
        <w:sectPr>
          <w:pgSz w:w="16383" w:h="11906" w:orient="landscape"/>
        </w:sectPr>
      </w:pPr>
    </w:p>
    <w:bookmarkEnd w:id="15"/>
    <w:bookmarkEnd w:id="14"/>
    <w:bookmarkStart w:name="block-5740175"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2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100"/>
        <w:gridCol w:w="3040"/>
        <w:gridCol w:w="2154"/>
        <w:gridCol w:w="3309"/>
        <w:gridCol w:w="3950"/>
        <w:gridCol w:w="41"/>
      </w:tblGrid>
      <w:tr>
        <w:trPr>
          <w:trHeight w:val="300" w:hRule="atLeast"/>
          <w:trHeight w:val="144" w:hRule="atLeast"/>
        </w:trPr>
        <w:tc>
          <w:tcPr>
            <w:tcW w:w="7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13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3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56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22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740175" w:id="17"/>
    <w:p>
      <w:pPr>
        <w:sectPr>
          <w:pgSz w:w="16383" w:h="11906" w:orient="landscape"/>
        </w:sectPr>
      </w:pPr>
    </w:p>
    <w:bookmarkEnd w:id="17"/>
    <w:bookmarkEnd w:id="16"/>
    <w:bookmarkStart w:name="block-574017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9"/>
      <w:r>
        <w:rPr>
          <w:rFonts w:ascii="Times New Roman" w:hAnsi="Times New Roman"/>
          <w:b w:val="false"/>
          <w:i w:val="false"/>
          <w:color w:val="000000"/>
          <w:sz w:val="28"/>
        </w:rPr>
        <w:t>• Геометрия, 7-9 классы/ Атанасян Л.С., Бутузов В.Ф., Кадомцев С.Б.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10f2c24-8c1c-4af1-98b4-b34d2846533f" w:id="20"/>
      <w:r>
        <w:rPr>
          <w:rFonts w:ascii="Times New Roman" w:hAnsi="Times New Roman"/>
          <w:b w:val="false"/>
          <w:i w:val="false"/>
          <w:color w:val="000000"/>
          <w:sz w:val="28"/>
        </w:rPr>
        <w:t>Методические рекомендации. 9 класс :</w:t>
      </w:r>
      <w:bookmarkEnd w:id="20"/>
      <w:r>
        <w:rPr>
          <w:sz w:val="28"/>
        </w:rPr>
        <w:br/>
      </w:r>
      <w:bookmarkStart w:name="810f2c24-8c1c-4af1-98b4-b34d2846533f" w:id="21"/>
      <w:r>
        <w:rPr>
          <w:rFonts w:ascii="Times New Roman" w:hAnsi="Times New Roman"/>
          <w:b w:val="false"/>
          <w:i w:val="false"/>
          <w:color w:val="000000"/>
          <w:sz w:val="28"/>
        </w:rPr>
        <w:t xml:space="preserve"> учеб. пособие для общеобразоват. организаций /</w:t>
      </w:r>
      <w:bookmarkEnd w:id="21"/>
      <w:r>
        <w:rPr>
          <w:sz w:val="28"/>
        </w:rPr>
        <w:br/>
      </w:r>
      <w:bookmarkStart w:name="810f2c24-8c1c-4af1-98b4-b34d2846533f" w:id="22"/>
      <w:r>
        <w:rPr>
          <w:rFonts w:ascii="Times New Roman" w:hAnsi="Times New Roman"/>
          <w:b w:val="false"/>
          <w:i w:val="false"/>
          <w:color w:val="000000"/>
          <w:sz w:val="28"/>
        </w:rPr>
        <w:t xml:space="preserve"> [Л. С. Атанасян, В. Ф. Бутузов, Ю. А. Глазков и</w:t>
      </w:r>
      <w:bookmarkEnd w:id="22"/>
      <w:r>
        <w:rPr>
          <w:sz w:val="28"/>
        </w:rPr>
        <w:br/>
      </w:r>
      <w:bookmarkStart w:name="810f2c24-8c1c-4af1-98b4-b34d2846533f" w:id="23"/>
      <w:r>
        <w:rPr>
          <w:rFonts w:ascii="Times New Roman" w:hAnsi="Times New Roman"/>
          <w:b w:val="false"/>
          <w:i w:val="false"/>
          <w:color w:val="000000"/>
          <w:sz w:val="28"/>
        </w:rPr>
        <w:t xml:space="preserve"> др.]. — М. :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24"/>
      <w:r>
        <w:rPr>
          <w:rFonts w:ascii="Times New Roman" w:hAnsi="Times New Roman"/>
          <w:b w:val="false"/>
          <w:i w:val="false"/>
          <w:color w:val="000000"/>
          <w:sz w:val="28"/>
        </w:rPr>
        <w:t>https://myschool.edu.ru/</w:t>
      </w:r>
      <w:bookmarkEnd w:id="24"/>
      <w:r>
        <w:rPr>
          <w:sz w:val="28"/>
        </w:rPr>
        <w:br/>
      </w:r>
      <w:bookmarkStart w:name="0cfb5cb7-6334-48ba-8ea7-205ab2d8be80" w:id="25"/>
      <w:r>
        <w:rPr>
          <w:rFonts w:ascii="Times New Roman" w:hAnsi="Times New Roman"/>
          <w:b w:val="false"/>
          <w:i w:val="false"/>
          <w:color w:val="000000"/>
          <w:sz w:val="28"/>
        </w:rPr>
        <w:t xml:space="preserve"> https://www.yaklass.ru/</w:t>
      </w:r>
      <w:bookmarkEnd w:id="25"/>
      <w:r>
        <w:rPr>
          <w:sz w:val="28"/>
        </w:rPr>
        <w:br/>
      </w:r>
      <w:bookmarkStart w:name="0cfb5cb7-6334-48ba-8ea7-205ab2d8be80" w:id="26"/>
      <w:r>
        <w:rPr>
          <w:rFonts w:ascii="Times New Roman" w:hAnsi="Times New Roman"/>
          <w:b w:val="false"/>
          <w:i w:val="false"/>
          <w:color w:val="000000"/>
          <w:sz w:val="28"/>
        </w:rPr>
        <w:t xml:space="preserve"> https://resh.edu.ru/</w:t>
      </w:r>
      <w:bookmarkEnd w:id="26"/>
      <w:r>
        <w:rPr>
          <w:sz w:val="28"/>
        </w:rPr>
        <w:br/>
      </w:r>
      <w:bookmarkStart w:name="0cfb5cb7-6334-48ba-8ea7-205ab2d8be80" w:id="27"/>
      <w:r>
        <w:rPr>
          <w:rFonts w:ascii="Times New Roman" w:hAnsi="Times New Roman"/>
          <w:b w:val="false"/>
          <w:i w:val="false"/>
          <w:color w:val="000000"/>
          <w:sz w:val="28"/>
        </w:rPr>
        <w:t xml:space="preserve"> https://m.edsoo.ru/</w:t>
      </w:r>
      <w:bookmarkEnd w:id="27"/>
      <w:r>
        <w:rPr>
          <w:sz w:val="28"/>
        </w:rPr>
        <w:br/>
      </w:r>
      <w:bookmarkStart w:name="0cfb5cb7-6334-48ba-8ea7-205ab2d8be80" w:id="28"/>
      <w:bookmarkEnd w:id="2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740176" w:id="29"/>
    <w:p>
      <w:pPr>
        <w:sectPr>
          <w:pgSz w:w="11906" w:h="16383" w:orient="portrait"/>
        </w:sectPr>
      </w:pPr>
    </w:p>
    <w:bookmarkEnd w:id="29"/>
    <w:bookmarkEnd w:id="18"/>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