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0D" w:rsidRDefault="00FD6E0D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FE3792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944711" w:rsidRDefault="00944711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40"/>
        <w:tblOverlap w:val="never"/>
        <w:tblW w:w="10490" w:type="dxa"/>
        <w:tblLook w:val="04A0"/>
      </w:tblPr>
      <w:tblGrid>
        <w:gridCol w:w="2977"/>
        <w:gridCol w:w="5067"/>
        <w:gridCol w:w="2446"/>
      </w:tblGrid>
      <w:tr w:rsidR="00944711" w:rsidRPr="00AB0154" w:rsidTr="00627400">
        <w:tc>
          <w:tcPr>
            <w:tcW w:w="2977" w:type="dxa"/>
          </w:tcPr>
          <w:p w:rsidR="00944711" w:rsidRPr="00AB0154" w:rsidRDefault="00944711" w:rsidP="00627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944711" w:rsidRPr="00AB0154" w:rsidRDefault="00944711" w:rsidP="00627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</w:tcPr>
          <w:p w:rsidR="00944711" w:rsidRPr="00AB0154" w:rsidRDefault="00944711" w:rsidP="006274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4711" w:rsidRPr="00AB0154" w:rsidTr="00627400">
        <w:tc>
          <w:tcPr>
            <w:tcW w:w="2977" w:type="dxa"/>
          </w:tcPr>
          <w:p w:rsidR="00944711" w:rsidRPr="00AB0154" w:rsidRDefault="00944711" w:rsidP="0062740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154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944711" w:rsidRPr="00AB0154" w:rsidRDefault="00944711" w:rsidP="0062740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154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944711" w:rsidRPr="00AB0154" w:rsidRDefault="00944711" w:rsidP="0062740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B0154">
              <w:rPr>
                <w:rFonts w:ascii="Times New Roman" w:hAnsi="Times New Roman"/>
                <w:b/>
                <w:bCs/>
                <w:sz w:val="24"/>
                <w:szCs w:val="24"/>
              </w:rPr>
              <w:t>учителей</w:t>
            </w:r>
            <w:r w:rsidRPr="00AB015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биологии, химии</w:t>
            </w:r>
          </w:p>
          <w:p w:rsidR="00944711" w:rsidRPr="00AB0154" w:rsidRDefault="00944711" w:rsidP="0062740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B015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 географии</w:t>
            </w:r>
          </w:p>
          <w:p w:rsidR="00944711" w:rsidRPr="00AB0154" w:rsidRDefault="00944711" w:rsidP="0062740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B0154">
              <w:rPr>
                <w:rFonts w:ascii="Times New Roman" w:hAnsi="Times New Roman"/>
                <w:b/>
                <w:bCs/>
                <w:sz w:val="24"/>
                <w:szCs w:val="24"/>
              </w:rPr>
              <w:t>/протокол № 1</w:t>
            </w:r>
          </w:p>
          <w:p w:rsidR="00944711" w:rsidRPr="00AB0154" w:rsidRDefault="00944711" w:rsidP="0062740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1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B015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  <w:r w:rsidR="0074003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8</w:t>
            </w:r>
            <w:r w:rsidRPr="00AB015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.08.202</w:t>
            </w:r>
            <w:r w:rsidR="0074003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</w:t>
            </w:r>
            <w:r w:rsidRPr="00AB015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AB0154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944711" w:rsidRPr="00AB0154" w:rsidRDefault="00944711" w:rsidP="0062740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4711" w:rsidRPr="00AB0154" w:rsidRDefault="00944711" w:rsidP="00627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944711" w:rsidRPr="00AB0154" w:rsidRDefault="00944711" w:rsidP="006274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154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944711" w:rsidRPr="00AB0154" w:rsidRDefault="00944711" w:rsidP="006274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154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944711" w:rsidRPr="00AB0154" w:rsidRDefault="00944711" w:rsidP="006274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154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944711" w:rsidRPr="00AB0154" w:rsidRDefault="00944711" w:rsidP="006274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154"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944711" w:rsidRPr="00AB0154" w:rsidRDefault="00944711" w:rsidP="006274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B01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AB015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944711" w:rsidRPr="00AB0154" w:rsidRDefault="00944711" w:rsidP="006274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03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от </w:t>
            </w:r>
            <w:r w:rsidR="00740035" w:rsidRPr="0074003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29</w:t>
            </w:r>
            <w:r w:rsidRPr="0074003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</w:t>
            </w:r>
            <w:r w:rsidR="0074003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08. 2023</w:t>
            </w:r>
            <w:r w:rsidRPr="00AB015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AB0154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944711" w:rsidRPr="00AB0154" w:rsidRDefault="00944711" w:rsidP="0062740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44711" w:rsidRPr="00AB0154" w:rsidRDefault="00944711" w:rsidP="0062740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154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944711" w:rsidRPr="00AB0154" w:rsidRDefault="00944711" w:rsidP="0062740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154"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944711" w:rsidRPr="00AB0154" w:rsidRDefault="00944711" w:rsidP="0062740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B01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A4208E" w:rsidRPr="00A420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205/1-</w:t>
            </w:r>
            <w:r w:rsidRPr="00AB015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ОД</w:t>
            </w:r>
          </w:p>
          <w:p w:rsidR="00944711" w:rsidRPr="00AB0154" w:rsidRDefault="00944711" w:rsidP="00740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154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Pr="00AB015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3</w:t>
            </w:r>
            <w:r w:rsidR="0074003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0</w:t>
            </w:r>
            <w:r w:rsidRPr="00AB015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.08.202</w:t>
            </w:r>
            <w:r w:rsidR="0074003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</w:t>
            </w:r>
            <w:r w:rsidRPr="00AB015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AB0154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944711" w:rsidRPr="00FE3792" w:rsidRDefault="00944711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6E0D" w:rsidRDefault="00FD6E0D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6E0D" w:rsidRDefault="00FD6E0D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6E0D" w:rsidRDefault="00FD6E0D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6E0D" w:rsidRDefault="00FD6E0D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6E0D" w:rsidRPr="00D61183" w:rsidRDefault="00FD6E0D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FD6E0D" w:rsidRPr="00D61183" w:rsidRDefault="00FD6E0D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элективного курса по биологии «Анатомия и физиология человека» 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для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D61183">
        <w:rPr>
          <w:rFonts w:ascii="Times New Roman" w:hAnsi="Times New Roman"/>
          <w:b/>
          <w:bCs/>
          <w:sz w:val="24"/>
          <w:szCs w:val="24"/>
        </w:rPr>
        <w:t>класса</w:t>
      </w:r>
    </w:p>
    <w:p w:rsidR="00FD6E0D" w:rsidRPr="00D61183" w:rsidRDefault="00FD6E0D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6E0D" w:rsidRPr="00FD6E0D" w:rsidRDefault="00FD6E0D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D6E0D">
        <w:rPr>
          <w:rFonts w:ascii="Times New Roman" w:hAnsi="Times New Roman"/>
          <w:b/>
          <w:bCs/>
          <w:sz w:val="24"/>
          <w:szCs w:val="24"/>
          <w:u w:val="single"/>
        </w:rPr>
        <w:t>Сергеевой Оксаны Сергеевны</w:t>
      </w:r>
    </w:p>
    <w:p w:rsidR="00FD6E0D" w:rsidRPr="00D61183" w:rsidRDefault="00FD6E0D" w:rsidP="00FD6E0D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r w:rsidRPr="00D61183">
        <w:rPr>
          <w:rFonts w:ascii="Times New Roman" w:hAnsi="Times New Roman"/>
          <w:bCs/>
          <w:sz w:val="20"/>
          <w:szCs w:val="24"/>
        </w:rPr>
        <w:t>(ФИО учителя)</w:t>
      </w:r>
    </w:p>
    <w:p w:rsidR="00FD6E0D" w:rsidRPr="00D61183" w:rsidRDefault="00FD6E0D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</w:t>
      </w:r>
      <w:r w:rsidR="00740035">
        <w:rPr>
          <w:rFonts w:ascii="Times New Roman" w:hAnsi="Times New Roman"/>
          <w:b/>
          <w:bCs/>
          <w:sz w:val="24"/>
          <w:szCs w:val="24"/>
        </w:rPr>
        <w:t>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– 202</w:t>
      </w:r>
      <w:r w:rsidR="00740035">
        <w:rPr>
          <w:rFonts w:ascii="Times New Roman" w:hAnsi="Times New Roman"/>
          <w:b/>
          <w:bCs/>
          <w:sz w:val="24"/>
          <w:szCs w:val="24"/>
        </w:rPr>
        <w:t>4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 учебный год </w:t>
      </w:r>
    </w:p>
    <w:p w:rsidR="00FD6E0D" w:rsidRDefault="00FD6E0D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6E0D" w:rsidRDefault="00FD6E0D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6E0D" w:rsidRDefault="00FD6E0D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6E0D" w:rsidRDefault="00FD6E0D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6E0D" w:rsidRDefault="00FD6E0D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6E0D" w:rsidRDefault="00FD6E0D" w:rsidP="00FD6E0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D6E0D" w:rsidRDefault="00FD6E0D" w:rsidP="00FD6E0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D6E0D" w:rsidRDefault="00FD6E0D" w:rsidP="00FD6E0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D6E0D" w:rsidRDefault="00FD6E0D" w:rsidP="00FD6E0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D6E0D" w:rsidRDefault="00FD6E0D" w:rsidP="00FD6E0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D6E0D" w:rsidRDefault="00FD6E0D" w:rsidP="00FD6E0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D6E0D" w:rsidRDefault="00FD6E0D" w:rsidP="00FD6E0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D6E0D" w:rsidRPr="00D61183" w:rsidRDefault="00FD6E0D" w:rsidP="00FD6E0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D6E0D" w:rsidRDefault="00FD6E0D" w:rsidP="00FD6E0D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FD6E0D" w:rsidRDefault="00FD6E0D" w:rsidP="00FD6E0D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FD6E0D" w:rsidRPr="001C44E5" w:rsidRDefault="00FD6E0D" w:rsidP="00FD6E0D">
      <w:pPr>
        <w:spacing w:after="0" w:line="240" w:lineRule="auto"/>
        <w:rPr>
          <w:rStyle w:val="dash0410005f0431005f0437005f0430005f0446005f0020005f0441005f043f005f0438005f0441005f043a005f0430005f005fchar1char1"/>
          <w:b/>
          <w:bCs/>
          <w:color w:val="373636"/>
        </w:rPr>
      </w:pPr>
    </w:p>
    <w:p w:rsidR="00FD6E0D" w:rsidRPr="001C44E5" w:rsidRDefault="00FD6E0D" w:rsidP="00FD6E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E0D" w:rsidRPr="00D61183" w:rsidRDefault="00FD6E0D" w:rsidP="00FD6E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 202</w:t>
      </w:r>
      <w:r w:rsidR="00740035">
        <w:rPr>
          <w:rFonts w:ascii="Times New Roman" w:hAnsi="Times New Roman"/>
          <w:b/>
          <w:bCs/>
          <w:sz w:val="24"/>
          <w:szCs w:val="24"/>
        </w:rPr>
        <w:t>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B22066" w:rsidRDefault="00B22066" w:rsidP="00B2206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B630A" w:rsidRPr="00FD6E0D" w:rsidRDefault="006B630A" w:rsidP="00FD6E0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FD6E0D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Планируемы</w:t>
      </w:r>
      <w:r w:rsidR="00FD6E0D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е</w:t>
      </w:r>
      <w:r w:rsidRPr="00FD6E0D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результаты освоения </w:t>
      </w:r>
      <w:r w:rsidR="00FD6E0D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элективного курса «Анатомия и физиология человека» в 10 классе.</w:t>
      </w:r>
    </w:p>
    <w:p w:rsidR="005C7821" w:rsidRDefault="005C7821" w:rsidP="00FD6E0D">
      <w:pPr>
        <w:pStyle w:val="a5"/>
        <w:ind w:left="360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</w:p>
    <w:p w:rsidR="006B630A" w:rsidRPr="002525BD" w:rsidRDefault="006B630A" w:rsidP="00FD6E0D">
      <w:pPr>
        <w:pStyle w:val="a5"/>
        <w:ind w:left="360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2525BD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6B630A" w:rsidRPr="00FD6E0D" w:rsidRDefault="006B630A" w:rsidP="00FD6E0D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525BD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овладения умениями </w:t>
      </w:r>
      <w:r w:rsidRPr="002525BD">
        <w:rPr>
          <w:rFonts w:ascii="Times New Roman" w:eastAsia="MS Mincho" w:hAnsi="Times New Roman" w:cs="Times New Roman"/>
          <w:sz w:val="24"/>
          <w:szCs w:val="24"/>
        </w:rPr>
        <w:t xml:space="preserve">применять  биологические знания, работать с </w:t>
      </w:r>
      <w:r w:rsidRPr="00FD6E0D">
        <w:rPr>
          <w:rFonts w:ascii="Times New Roman" w:eastAsia="MS Mincho" w:hAnsi="Times New Roman" w:cs="Times New Roman"/>
          <w:sz w:val="24"/>
          <w:szCs w:val="24"/>
        </w:rPr>
        <w:t>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6B630A" w:rsidRPr="00FD6E0D" w:rsidRDefault="006B630A" w:rsidP="00FD6E0D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D6E0D">
        <w:rPr>
          <w:rFonts w:ascii="Times New Roman" w:eastAsia="MS Mincho" w:hAnsi="Times New Roman" w:cs="Times New Roman"/>
          <w:bCs/>
          <w:iCs/>
          <w:sz w:val="24"/>
          <w:szCs w:val="24"/>
        </w:rPr>
        <w:t>развитие познавательных интересов, интеллектуальных и творческих способностей</w:t>
      </w:r>
    </w:p>
    <w:p w:rsidR="006B630A" w:rsidRPr="00FD6E0D" w:rsidRDefault="006B630A" w:rsidP="00FD6E0D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D6E0D">
        <w:rPr>
          <w:rFonts w:ascii="Times New Roman" w:eastAsia="MS Mincho" w:hAnsi="Times New Roman" w:cs="Times New Roman"/>
          <w:bCs/>
          <w:iCs/>
          <w:sz w:val="24"/>
          <w:szCs w:val="24"/>
        </w:rPr>
        <w:t>воспитание</w:t>
      </w:r>
      <w:r w:rsidRPr="00FD6E0D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</w:t>
      </w:r>
      <w:r w:rsidRPr="00FD6E0D">
        <w:rPr>
          <w:rFonts w:ascii="Times New Roman" w:eastAsia="MS Mincho" w:hAnsi="Times New Roman" w:cs="Times New Roman"/>
          <w:sz w:val="24"/>
          <w:szCs w:val="24"/>
        </w:rPr>
        <w:t xml:space="preserve"> позитивного целостного отношения к живой природе, собственному здоровью, культуры поведения в природе</w:t>
      </w:r>
    </w:p>
    <w:p w:rsidR="006B630A" w:rsidRPr="00FD6E0D" w:rsidRDefault="006B630A" w:rsidP="00FD6E0D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D6E0D">
        <w:rPr>
          <w:rFonts w:ascii="Times New Roman" w:eastAsia="MS Mincho" w:hAnsi="Times New Roman" w:cs="Times New Roman"/>
          <w:bCs/>
          <w:iCs/>
          <w:sz w:val="24"/>
          <w:szCs w:val="24"/>
        </w:rPr>
        <w:t>использование приобретённых знаний и умений в повседневной жизни</w:t>
      </w:r>
    </w:p>
    <w:p w:rsidR="005C7821" w:rsidRDefault="005C7821" w:rsidP="00FD6E0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E0D" w:rsidRPr="00FD6E0D" w:rsidRDefault="00FD6E0D" w:rsidP="00FD6E0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6E0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D6E0D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FD6E0D" w:rsidRPr="00FD6E0D" w:rsidRDefault="00FD6E0D" w:rsidP="00FD6E0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:rsidR="00FD6E0D" w:rsidRPr="00FD6E0D" w:rsidRDefault="00FD6E0D" w:rsidP="00FD6E0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FD6E0D" w:rsidRPr="00FD6E0D" w:rsidRDefault="00FD6E0D" w:rsidP="00FD6E0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FD6E0D" w:rsidRPr="00FD6E0D" w:rsidRDefault="00FD6E0D" w:rsidP="00FD6E0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FD6E0D" w:rsidRPr="00FD6E0D" w:rsidRDefault="00FD6E0D" w:rsidP="00FD6E0D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– ставить и формулировать собственные задачи в образовательной деятельности и жизненных ситуациях; </w:t>
      </w:r>
    </w:p>
    <w:p w:rsidR="00FD6E0D" w:rsidRPr="00FD6E0D" w:rsidRDefault="00FD6E0D" w:rsidP="00FD6E0D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FD6E0D" w:rsidRPr="00FD6E0D" w:rsidRDefault="00FD6E0D" w:rsidP="00FD6E0D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FD6E0D" w:rsidRPr="00FD6E0D" w:rsidRDefault="00FD6E0D" w:rsidP="00FD6E0D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 – организовывать эффективный поиск ресурсов, необходимых для достижения поставленной цели; </w:t>
      </w:r>
    </w:p>
    <w:p w:rsidR="00FD6E0D" w:rsidRPr="00FD6E0D" w:rsidRDefault="00FD6E0D" w:rsidP="00FD6E0D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– сопоставлять полученный результат деятельности с поставленной заранее целью. </w:t>
      </w:r>
    </w:p>
    <w:p w:rsidR="00FD6E0D" w:rsidRPr="00FD6E0D" w:rsidRDefault="00FD6E0D" w:rsidP="00FD6E0D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>2. Познавательные универсальные учебные действия.</w:t>
      </w:r>
    </w:p>
    <w:p w:rsidR="00FD6E0D" w:rsidRPr="00FD6E0D" w:rsidRDefault="00FD6E0D" w:rsidP="00FD6E0D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FD6E0D" w:rsidRPr="00FD6E0D" w:rsidRDefault="00FD6E0D" w:rsidP="00FD6E0D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FD6E0D" w:rsidRPr="00FD6E0D" w:rsidRDefault="00FD6E0D" w:rsidP="00FD6E0D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FD6E0D" w:rsidRPr="00FD6E0D" w:rsidRDefault="00FD6E0D" w:rsidP="00FD6E0D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 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FD6E0D" w:rsidRPr="00FD6E0D" w:rsidRDefault="00FD6E0D" w:rsidP="00FD6E0D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FD6E0D" w:rsidRPr="00FD6E0D" w:rsidRDefault="00FD6E0D" w:rsidP="00FD6E0D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FD6E0D" w:rsidRPr="00FD6E0D" w:rsidRDefault="00FD6E0D" w:rsidP="00FD6E0D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 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FD6E0D" w:rsidRPr="00FD6E0D" w:rsidRDefault="00FD6E0D" w:rsidP="00FD6E0D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>– менять и удерживать разные позиции в познавательной деятельности.</w:t>
      </w:r>
    </w:p>
    <w:p w:rsidR="00FD6E0D" w:rsidRPr="00FD6E0D" w:rsidRDefault="00FD6E0D" w:rsidP="00FD6E0D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 3. Коммуникативные универсальные учебные действия.</w:t>
      </w:r>
    </w:p>
    <w:p w:rsidR="00FD6E0D" w:rsidRPr="00FD6E0D" w:rsidRDefault="00FD6E0D" w:rsidP="00FD6E0D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:rsidR="00FD6E0D" w:rsidRPr="00FD6E0D" w:rsidRDefault="00FD6E0D" w:rsidP="00FD6E0D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 – осуществлять деловую коммуникацию как со сверстниками, так и </w:t>
      </w:r>
      <w:proofErr w:type="gramStart"/>
      <w:r w:rsidRPr="00FD6E0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D6E0D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</w:t>
      </w:r>
      <w:r w:rsidRPr="00FD6E0D">
        <w:rPr>
          <w:rFonts w:ascii="Times New Roman" w:hAnsi="Times New Roman" w:cs="Times New Roman"/>
          <w:sz w:val="24"/>
          <w:szCs w:val="24"/>
        </w:rPr>
        <w:lastRenderedPageBreak/>
        <w:t xml:space="preserve">деловой коммуникации исходя из соображений результативности взаимодействия, а не личных симпатий; </w:t>
      </w:r>
    </w:p>
    <w:p w:rsidR="00FD6E0D" w:rsidRPr="00FD6E0D" w:rsidRDefault="00FD6E0D" w:rsidP="00FD6E0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FD6E0D" w:rsidRPr="00FD6E0D" w:rsidRDefault="00FD6E0D" w:rsidP="00FD6E0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– координировать и выполнять работу в условиях реального, виртуального и комбинированного взаимодействия; </w:t>
      </w:r>
    </w:p>
    <w:p w:rsidR="00FD6E0D" w:rsidRPr="00FD6E0D" w:rsidRDefault="00FD6E0D" w:rsidP="00FD6E0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FD6E0D" w:rsidRPr="00FD6E0D" w:rsidRDefault="00FD6E0D" w:rsidP="00FD6E0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E0D">
        <w:rPr>
          <w:rFonts w:ascii="Times New Roman" w:hAnsi="Times New Roman" w:cs="Times New Roman"/>
          <w:sz w:val="24"/>
          <w:szCs w:val="24"/>
        </w:rPr>
        <w:t xml:space="preserve">– распознавать </w:t>
      </w:r>
      <w:proofErr w:type="spellStart"/>
      <w:r w:rsidRPr="00FD6E0D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FD6E0D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C7821" w:rsidRDefault="005C7821" w:rsidP="00FD6E0D">
      <w:pPr>
        <w:pStyle w:val="a5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B630A" w:rsidRPr="002525BD" w:rsidRDefault="006B630A" w:rsidP="00FD6E0D">
      <w:pPr>
        <w:pStyle w:val="a5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2525BD">
        <w:rPr>
          <w:rFonts w:ascii="Times New Roman" w:eastAsia="MS Mincho" w:hAnsi="Times New Roman" w:cs="Times New Roman"/>
          <w:b/>
          <w:bCs/>
          <w:sz w:val="24"/>
          <w:szCs w:val="24"/>
        </w:rPr>
        <w:t>Предметные результаты:</w:t>
      </w:r>
    </w:p>
    <w:p w:rsidR="006B630A" w:rsidRPr="002525BD" w:rsidRDefault="006B630A" w:rsidP="00FD6E0D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525BD">
        <w:rPr>
          <w:rFonts w:ascii="Times New Roman" w:eastAsia="MS Mincho" w:hAnsi="Times New Roman" w:cs="Times New Roman"/>
          <w:sz w:val="24"/>
          <w:szCs w:val="24"/>
        </w:rPr>
        <w:t>-  обеспечить усвоение учащимися знаний по анатомии, физиологии и гигиене человека в соответствии со стандартов биологического образования</w:t>
      </w:r>
      <w:r w:rsidR="00433B61" w:rsidRPr="002525BD">
        <w:rPr>
          <w:rFonts w:ascii="Times New Roman" w:eastAsia="MS Mincho" w:hAnsi="Times New Roman" w:cs="Times New Roman"/>
          <w:sz w:val="24"/>
          <w:szCs w:val="24"/>
        </w:rPr>
        <w:t xml:space="preserve"> для выполнения заданий ЕГЭ по данному блоку материала</w:t>
      </w:r>
      <w:r w:rsidRPr="002525BD">
        <w:rPr>
          <w:rFonts w:ascii="Times New Roman" w:eastAsia="MS Mincho" w:hAnsi="Times New Roman" w:cs="Times New Roman"/>
          <w:sz w:val="24"/>
          <w:szCs w:val="24"/>
        </w:rPr>
        <w:t xml:space="preserve">;                                                   </w:t>
      </w:r>
    </w:p>
    <w:p w:rsidR="006B630A" w:rsidRPr="002525BD" w:rsidRDefault="006B630A" w:rsidP="00FD6E0D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525BD">
        <w:rPr>
          <w:rFonts w:ascii="Times New Roman" w:eastAsia="MS Mincho" w:hAnsi="Times New Roman" w:cs="Times New Roman"/>
          <w:sz w:val="24"/>
          <w:szCs w:val="24"/>
        </w:rPr>
        <w:t>- 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своего здоровья и тренированности;</w:t>
      </w:r>
    </w:p>
    <w:p w:rsidR="006B630A" w:rsidRPr="002525BD" w:rsidRDefault="006B630A" w:rsidP="00FD6E0D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525BD">
        <w:rPr>
          <w:rFonts w:ascii="Times New Roman" w:eastAsia="MS Mincho" w:hAnsi="Times New Roman" w:cs="Times New Roman"/>
          <w:sz w:val="24"/>
          <w:szCs w:val="24"/>
        </w:rPr>
        <w:t xml:space="preserve">- продолжить развивать у детей </w:t>
      </w:r>
      <w:proofErr w:type="spellStart"/>
      <w:r w:rsidRPr="002525BD">
        <w:rPr>
          <w:rFonts w:ascii="Times New Roman" w:eastAsia="MS Mincho" w:hAnsi="Times New Roman" w:cs="Times New Roman"/>
          <w:sz w:val="24"/>
          <w:szCs w:val="24"/>
        </w:rPr>
        <w:t>общеучебные</w:t>
      </w:r>
      <w:proofErr w:type="spellEnd"/>
      <w:r w:rsidRPr="002525BD">
        <w:rPr>
          <w:rFonts w:ascii="Times New Roman" w:eastAsia="MS Mincho" w:hAnsi="Times New Roman" w:cs="Times New Roman"/>
          <w:sz w:val="24"/>
          <w:szCs w:val="24"/>
        </w:rPr>
        <w:t xml:space="preserve"> умения: особенно умение конструировать проблемные вопросы и отвечать на них, кратко записывать основные мысли выступающего, составлять схемы по устному рассказу через систему разнообразных заданий.</w:t>
      </w:r>
    </w:p>
    <w:p w:rsidR="006B630A" w:rsidRPr="002525BD" w:rsidRDefault="006B630A" w:rsidP="00FD6E0D">
      <w:pPr>
        <w:pStyle w:val="a5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2525BD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развития:</w:t>
      </w:r>
      <w:r w:rsidRPr="002525BD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6B630A" w:rsidRDefault="006B630A" w:rsidP="00FD6E0D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525BD">
        <w:rPr>
          <w:rFonts w:ascii="Times New Roman" w:eastAsia="MS Mincho" w:hAnsi="Times New Roman" w:cs="Times New Roman"/>
          <w:sz w:val="24"/>
          <w:szCs w:val="24"/>
        </w:rPr>
        <w:t>создать условия для развития</w:t>
      </w:r>
      <w:r w:rsidRPr="008A47BA">
        <w:rPr>
          <w:rFonts w:ascii="Times New Roman" w:eastAsia="MS Mincho" w:hAnsi="Times New Roman" w:cs="Times New Roman"/>
          <w:sz w:val="24"/>
          <w:szCs w:val="24"/>
        </w:rPr>
        <w:t xml:space="preserve"> у школьников интеллектуальной, эмоциональной, мотивационной и волевой сфер: особое внимание обратить на развитие у восьмиклассников моторной памяти, мышления (умения устанавливать причинно-следственные связи, выдвигать гипотезы и делать выводы), способности осознавать познавательный процесс, побуждать жажду знаний, развивать стремление достигать поставленную цель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8A47BA">
        <w:rPr>
          <w:rFonts w:ascii="Times New Roman" w:eastAsia="MS Mincho" w:hAnsi="Times New Roman" w:cs="Times New Roman"/>
          <w:sz w:val="24"/>
          <w:szCs w:val="24"/>
        </w:rPr>
        <w:t>через учебный материал уроков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C7821" w:rsidRDefault="005C7821" w:rsidP="003368E4">
      <w:pPr>
        <w:spacing w:after="0"/>
        <w:jc w:val="center"/>
        <w:rPr>
          <w:rStyle w:val="dash0410005f0431005f0437005f0430005f0446005f0020005f0441005f043f005f0438005f0441005f043a005f0430005f005fchar1char1"/>
          <w:b/>
        </w:rPr>
      </w:pPr>
    </w:p>
    <w:p w:rsidR="00FD6E0D" w:rsidRPr="00FD6E0D" w:rsidRDefault="00FD6E0D" w:rsidP="003368E4">
      <w:pPr>
        <w:spacing w:after="0"/>
        <w:jc w:val="center"/>
        <w:rPr>
          <w:rStyle w:val="dash0410005f0431005f0437005f0430005f0446005f0020005f0441005f043f005f0438005f0441005f043a005f0430005f005fchar1char1"/>
          <w:b/>
        </w:rPr>
      </w:pPr>
      <w:r w:rsidRPr="00FD6E0D">
        <w:rPr>
          <w:rStyle w:val="dash0410005f0431005f0437005f0430005f0446005f0020005f0441005f043f005f0438005f0441005f043a005f0430005f005fchar1char1"/>
          <w:b/>
        </w:rPr>
        <w:t>2. Содержание</w:t>
      </w:r>
      <w:r>
        <w:rPr>
          <w:rStyle w:val="dash0410005f0431005f0437005f0430005f0446005f0020005f0441005f043f005f0438005f0441005f043a005f0430005f005fchar1char1"/>
          <w:b/>
        </w:rPr>
        <w:t xml:space="preserve"> </w:t>
      </w:r>
      <w:r w:rsidRPr="00FD6E0D">
        <w:rPr>
          <w:rStyle w:val="dash0410005f0431005f0437005f0430005f0446005f0020005f0441005f043f005f0438005f0441005f043a005f0430005f005fchar1char1"/>
          <w:b/>
        </w:rPr>
        <w:t xml:space="preserve"> элективного курса «</w:t>
      </w:r>
      <w:r>
        <w:rPr>
          <w:rStyle w:val="dash0410005f0431005f0437005f0430005f0446005f0020005f0441005f043f005f0438005f0441005f043a005f0430005f005fchar1char1"/>
          <w:b/>
        </w:rPr>
        <w:t>Анатомия и физиология человека</w:t>
      </w:r>
      <w:r w:rsidRPr="00FD6E0D">
        <w:rPr>
          <w:rStyle w:val="dash0410005f0431005f0437005f0430005f0446005f0020005f0441005f043f005f0438005f0441005f043a005f0430005f005fchar1char1"/>
          <w:b/>
        </w:rPr>
        <w:t>»</w:t>
      </w:r>
    </w:p>
    <w:tbl>
      <w:tblPr>
        <w:tblStyle w:val="a7"/>
        <w:tblW w:w="0" w:type="auto"/>
        <w:tblLayout w:type="fixed"/>
        <w:tblLook w:val="04A0"/>
      </w:tblPr>
      <w:tblGrid>
        <w:gridCol w:w="1951"/>
        <w:gridCol w:w="7088"/>
      </w:tblGrid>
      <w:tr w:rsidR="00FD6E0D" w:rsidRPr="00FD6E0D" w:rsidTr="00B87E6B">
        <w:tc>
          <w:tcPr>
            <w:tcW w:w="1951" w:type="dxa"/>
          </w:tcPr>
          <w:p w:rsidR="00FD6E0D" w:rsidRPr="00FD6E0D" w:rsidRDefault="00FD6E0D" w:rsidP="003368E4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FD6E0D">
              <w:rPr>
                <w:rStyle w:val="dash0410005f0431005f0437005f0430005f0446005f0020005f0441005f043f005f0438005f0441005f043a005f0430005f005fchar1char1"/>
              </w:rPr>
              <w:t>Тема, раздел</w:t>
            </w:r>
          </w:p>
        </w:tc>
        <w:tc>
          <w:tcPr>
            <w:tcW w:w="7088" w:type="dxa"/>
          </w:tcPr>
          <w:p w:rsidR="00FD6E0D" w:rsidRPr="00FD6E0D" w:rsidRDefault="00FD6E0D" w:rsidP="003368E4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FD6E0D">
              <w:rPr>
                <w:rStyle w:val="dash0410005f0431005f0437005f0430005f0446005f0020005f0441005f043f005f0438005f0441005f043a005f0430005f005fchar1char1"/>
              </w:rPr>
              <w:t>Содержание темы, раздела</w:t>
            </w:r>
          </w:p>
        </w:tc>
      </w:tr>
      <w:tr w:rsidR="00B87E6B" w:rsidRPr="00FD6E0D" w:rsidTr="00B87E6B">
        <w:tc>
          <w:tcPr>
            <w:tcW w:w="1951" w:type="dxa"/>
          </w:tcPr>
          <w:p w:rsidR="00B87E6B" w:rsidRPr="00095423" w:rsidRDefault="00B87E6B" w:rsidP="0033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095423">
              <w:rPr>
                <w:rFonts w:ascii="Times New Roman" w:hAnsi="Times New Roman" w:cs="Times New Roman"/>
                <w:sz w:val="24"/>
                <w:szCs w:val="24"/>
              </w:rPr>
              <w:t>Введение. Общий обзор организма человека.</w:t>
            </w:r>
          </w:p>
        </w:tc>
        <w:tc>
          <w:tcPr>
            <w:tcW w:w="7088" w:type="dxa"/>
          </w:tcPr>
          <w:p w:rsidR="00B87E6B" w:rsidRPr="00FD6DB5" w:rsidRDefault="00B87E6B" w:rsidP="00B87E6B">
            <w:pPr>
              <w:pStyle w:val="21"/>
              <w:ind w:right="0"/>
              <w:jc w:val="both"/>
              <w:rPr>
                <w:iCs/>
                <w:sz w:val="24"/>
                <w:szCs w:val="24"/>
              </w:rPr>
            </w:pPr>
            <w:r w:rsidRPr="00FD6DB5">
              <w:rPr>
                <w:sz w:val="24"/>
                <w:szCs w:val="24"/>
              </w:rPr>
              <w:t>Значение знаний о строении и жизнедеятельности организма человека для самопознания и сохранения здоровья.</w:t>
            </w:r>
            <w:r w:rsidRPr="00FD6DB5">
              <w:rPr>
                <w:iCs/>
                <w:sz w:val="24"/>
                <w:szCs w:val="24"/>
              </w:rPr>
              <w:t xml:space="preserve"> </w:t>
            </w:r>
            <w:r w:rsidRPr="00FD6DB5">
              <w:rPr>
                <w:sz w:val="24"/>
                <w:szCs w:val="24"/>
              </w:rPr>
              <w:t>Науки о человеке: анатомия, физиология, гигиена, медицина, психология. Методы изучения организма человека, их значение и использование в собственной жизни. Место и роль человека в системе органического мира</w:t>
            </w:r>
            <w:r w:rsidRPr="00FD6DB5">
              <w:rPr>
                <w:iCs/>
                <w:sz w:val="24"/>
                <w:szCs w:val="24"/>
              </w:rPr>
              <w:t xml:space="preserve">, его сходство с животными и отличие от них. </w:t>
            </w:r>
          </w:p>
          <w:p w:rsidR="00B87E6B" w:rsidRPr="00FD6E0D" w:rsidRDefault="00B87E6B" w:rsidP="00B87E6B">
            <w:pPr>
              <w:pStyle w:val="31"/>
              <w:rPr>
                <w:rStyle w:val="dash0410005f0431005f0437005f0430005f0446005f0020005f0441005f043f005f0438005f0441005f043a005f0430005f005fchar1char1"/>
              </w:rPr>
            </w:pPr>
            <w:r w:rsidRPr="00FD6DB5">
              <w:rPr>
                <w:iCs/>
                <w:szCs w:val="24"/>
              </w:rPr>
              <w:t>Строение и процессы жизнедеятельности организма человека.</w:t>
            </w:r>
          </w:p>
        </w:tc>
      </w:tr>
      <w:tr w:rsidR="00B87E6B" w:rsidRPr="00FD6E0D" w:rsidTr="00B87E6B">
        <w:tc>
          <w:tcPr>
            <w:tcW w:w="1951" w:type="dxa"/>
          </w:tcPr>
          <w:p w:rsidR="00B87E6B" w:rsidRPr="00095423" w:rsidRDefault="00B87E6B" w:rsidP="006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095423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7088" w:type="dxa"/>
          </w:tcPr>
          <w:p w:rsidR="00B87E6B" w:rsidRPr="00FD6E0D" w:rsidRDefault="00B87E6B" w:rsidP="00B87E6B">
            <w:pPr>
              <w:pStyle w:val="21"/>
              <w:ind w:right="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D6DB5">
              <w:rPr>
                <w:sz w:val="24"/>
                <w:szCs w:val="24"/>
              </w:rPr>
              <w:t xml:space="preserve">Опора и движение. Строение и функции опорно-двигательной системы. Профилактика травматизма. Приемы оказания первой помощи себе и окружающим при травмах опорно-двигательной системы. Предупреждение плоскостопия и искривления позвоночника. Признаки хорошей осанки. </w:t>
            </w:r>
          </w:p>
        </w:tc>
      </w:tr>
      <w:tr w:rsidR="00B87E6B" w:rsidRPr="00FD6E0D" w:rsidTr="00B87E6B">
        <w:tc>
          <w:tcPr>
            <w:tcW w:w="1951" w:type="dxa"/>
          </w:tcPr>
          <w:p w:rsidR="00B87E6B" w:rsidRPr="00095423" w:rsidRDefault="00B87E6B" w:rsidP="006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095423">
              <w:rPr>
                <w:rFonts w:ascii="Times New Roman" w:hAnsi="Times New Roman" w:cs="Times New Roman"/>
                <w:sz w:val="24"/>
                <w:szCs w:val="24"/>
              </w:rPr>
              <w:t>Кровь и кровообращение</w:t>
            </w:r>
          </w:p>
        </w:tc>
        <w:tc>
          <w:tcPr>
            <w:tcW w:w="7088" w:type="dxa"/>
          </w:tcPr>
          <w:p w:rsidR="00B87E6B" w:rsidRPr="00FD6DB5" w:rsidRDefault="00B87E6B" w:rsidP="00B87E6B">
            <w:pPr>
              <w:pStyle w:val="21"/>
              <w:ind w:right="0"/>
              <w:jc w:val="both"/>
              <w:rPr>
                <w:sz w:val="24"/>
                <w:szCs w:val="24"/>
              </w:rPr>
            </w:pPr>
            <w:r w:rsidRPr="00FD6DB5">
              <w:rPr>
                <w:iCs/>
                <w:sz w:val="24"/>
                <w:szCs w:val="24"/>
              </w:rPr>
              <w:t>Внутренняя среда организма:</w:t>
            </w:r>
            <w:r w:rsidRPr="00FD6DB5">
              <w:rPr>
                <w:sz w:val="24"/>
                <w:szCs w:val="24"/>
              </w:rPr>
              <w:t xml:space="preserve"> кровь, лимфа, тканевая жидкость. Значение постоянства внутренней среды организма.</w:t>
            </w:r>
          </w:p>
          <w:p w:rsidR="00B87E6B" w:rsidRPr="00FD6DB5" w:rsidRDefault="00B87E6B" w:rsidP="00B87E6B">
            <w:pPr>
              <w:pStyle w:val="21"/>
              <w:ind w:right="0"/>
              <w:jc w:val="both"/>
              <w:rPr>
                <w:sz w:val="24"/>
                <w:szCs w:val="24"/>
              </w:rPr>
            </w:pPr>
            <w:r w:rsidRPr="00FD6DB5">
              <w:rPr>
                <w:sz w:val="24"/>
                <w:szCs w:val="24"/>
              </w:rPr>
              <w:t xml:space="preserve">Кровь, ее функции. Клетки крови. Плазма крови. Свертывание крови. </w:t>
            </w:r>
            <w:r w:rsidRPr="00FD6DB5">
              <w:rPr>
                <w:iCs/>
                <w:sz w:val="24"/>
                <w:szCs w:val="24"/>
              </w:rPr>
              <w:t xml:space="preserve">Группы крови. Переливание крови. </w:t>
            </w:r>
            <w:r w:rsidRPr="00FD6DB5">
              <w:rPr>
                <w:sz w:val="24"/>
                <w:szCs w:val="24"/>
              </w:rPr>
              <w:t>Лимфа. Тканевая жидкость.</w:t>
            </w:r>
          </w:p>
          <w:p w:rsidR="00B87E6B" w:rsidRPr="00FD6DB5" w:rsidRDefault="00B87E6B" w:rsidP="00B87E6B">
            <w:pPr>
              <w:pStyle w:val="21"/>
              <w:ind w:right="0"/>
              <w:jc w:val="both"/>
              <w:rPr>
                <w:sz w:val="24"/>
                <w:szCs w:val="24"/>
              </w:rPr>
            </w:pPr>
            <w:r w:rsidRPr="00FD6DB5">
              <w:rPr>
                <w:iCs/>
                <w:sz w:val="24"/>
                <w:szCs w:val="24"/>
              </w:rPr>
              <w:t>Иммунитет.</w:t>
            </w:r>
            <w:r w:rsidRPr="00FD6DB5">
              <w:rPr>
                <w:sz w:val="24"/>
                <w:szCs w:val="24"/>
              </w:rPr>
              <w:t xml:space="preserve"> Иммунная система человека. Факторы, влияющие на </w:t>
            </w:r>
            <w:r w:rsidRPr="00FD6DB5">
              <w:rPr>
                <w:sz w:val="24"/>
                <w:szCs w:val="24"/>
              </w:rPr>
              <w:lastRenderedPageBreak/>
              <w:t>иммунитет. Значение работ Л.Пастера и И.И.Мечникова в области иммунитета. Вакцинация.</w:t>
            </w:r>
          </w:p>
          <w:p w:rsidR="00B87E6B" w:rsidRPr="00FD6E0D" w:rsidRDefault="00B87E6B" w:rsidP="006F7ECF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Транспорт веществ. Кровеносная система.</w:t>
            </w:r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кровообращения. Сердце и кровеносные сосуды. </w:t>
            </w:r>
            <w:proofErr w:type="spellStart"/>
            <w:proofErr w:type="gramStart"/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Сердечно-сосудистые</w:t>
            </w:r>
            <w:proofErr w:type="spellEnd"/>
            <w:proofErr w:type="gramEnd"/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заболевания, причины и предупреждение. </w:t>
            </w:r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Артериальное и венозное кровотечения. Приемы оказания первой помощи при кровотечениях. </w:t>
            </w:r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Лимфатическая система. Значение </w:t>
            </w:r>
            <w:proofErr w:type="spellStart"/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>лимфообращения</w:t>
            </w:r>
            <w:proofErr w:type="spellEnd"/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>. Связь кровеносной и лимфатической систем.</w:t>
            </w:r>
          </w:p>
        </w:tc>
      </w:tr>
      <w:tr w:rsidR="00B87E6B" w:rsidRPr="00FD6E0D" w:rsidTr="00B87E6B">
        <w:tc>
          <w:tcPr>
            <w:tcW w:w="1951" w:type="dxa"/>
          </w:tcPr>
          <w:p w:rsidR="00B87E6B" w:rsidRPr="00095423" w:rsidRDefault="00B87E6B" w:rsidP="006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4. </w:t>
            </w:r>
            <w:r w:rsidRPr="00095423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7088" w:type="dxa"/>
          </w:tcPr>
          <w:p w:rsidR="00B87E6B" w:rsidRPr="00FD6DB5" w:rsidRDefault="00B87E6B" w:rsidP="00B87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Дыхание. Система органов дыхания и ее роль в обмене веществ.  Механизм вдоха и выдоха.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      </w:r>
          </w:p>
          <w:p w:rsidR="00B87E6B" w:rsidRPr="00FD6E0D" w:rsidRDefault="00B87E6B" w:rsidP="00FD6E0D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B87E6B" w:rsidRPr="00FD6E0D" w:rsidTr="00B87E6B">
        <w:tc>
          <w:tcPr>
            <w:tcW w:w="1951" w:type="dxa"/>
          </w:tcPr>
          <w:p w:rsidR="00B87E6B" w:rsidRPr="00095423" w:rsidRDefault="00B87E6B" w:rsidP="006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1056E3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7088" w:type="dxa"/>
          </w:tcPr>
          <w:p w:rsidR="00B87E6B" w:rsidRPr="00FD6E0D" w:rsidRDefault="00B87E6B" w:rsidP="006F7ECF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Питание. </w:t>
            </w:r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 И.П. Павлова в области пищеварения. Пища как биологическая основа жизни.</w:t>
            </w:r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Пищевые продукты и питательные вещества: белки, жиры, углеводы, минеральные вещества, вода, витамины. Пищеварение. Строение и функции пищеварительной системы. Пищеварительные железы. </w:t>
            </w:r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Роль ферментов в пищеварении. </w:t>
            </w:r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пищевых отравлений, </w:t>
            </w:r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кишечных инфекций, гепатита.</w:t>
            </w:r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7E6B" w:rsidRPr="00FD6E0D" w:rsidTr="00B87E6B">
        <w:tc>
          <w:tcPr>
            <w:tcW w:w="1951" w:type="dxa"/>
          </w:tcPr>
          <w:p w:rsidR="00B87E6B" w:rsidRPr="00095423" w:rsidRDefault="00B87E6B" w:rsidP="006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6. </w:t>
            </w:r>
            <w:r w:rsidRPr="001056E3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энергии. Витамины.</w:t>
            </w:r>
          </w:p>
        </w:tc>
        <w:tc>
          <w:tcPr>
            <w:tcW w:w="7088" w:type="dxa"/>
          </w:tcPr>
          <w:p w:rsidR="00B87E6B" w:rsidRPr="00FD6E0D" w:rsidRDefault="00B87E6B" w:rsidP="006F7ECF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превращения энергии как необходимое условие жизнедеятельности организма. Пластический и энергетический обмен. Обмен и роль белков,  углеводов, жиров. Водно-солевой обмен. Витамины, их роль в организме, содержание в пище.  Суточная потребность организма в витаминах. Проявления авитаминозов и меры их предупреждения.</w:t>
            </w:r>
          </w:p>
        </w:tc>
      </w:tr>
      <w:tr w:rsidR="00B87E6B" w:rsidRPr="00FD6E0D" w:rsidTr="00B87E6B">
        <w:tc>
          <w:tcPr>
            <w:tcW w:w="1951" w:type="dxa"/>
          </w:tcPr>
          <w:p w:rsidR="00B87E6B" w:rsidRPr="001056E3" w:rsidRDefault="00B87E6B" w:rsidP="006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7. </w:t>
            </w:r>
            <w:r w:rsidRPr="001056E3"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7088" w:type="dxa"/>
          </w:tcPr>
          <w:p w:rsidR="00B87E6B" w:rsidRPr="00FD6DB5" w:rsidRDefault="00B87E6B" w:rsidP="00B87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Выделение.  Мочеполовая система. Мочеполовые инфекции, меры их предупреждения для сохранения здоровья.</w:t>
            </w:r>
          </w:p>
          <w:p w:rsidR="00B87E6B" w:rsidRPr="00FD6E0D" w:rsidRDefault="00B87E6B" w:rsidP="00FD6E0D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B87E6B" w:rsidRPr="00FD6E0D" w:rsidTr="00B87E6B">
        <w:tc>
          <w:tcPr>
            <w:tcW w:w="1951" w:type="dxa"/>
          </w:tcPr>
          <w:p w:rsidR="00B87E6B" w:rsidRPr="001056E3" w:rsidRDefault="00B87E6B" w:rsidP="006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8. </w:t>
            </w:r>
            <w:r w:rsidRPr="001056E3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7088" w:type="dxa"/>
          </w:tcPr>
          <w:p w:rsidR="00B87E6B" w:rsidRPr="00FD6E0D" w:rsidRDefault="00B87E6B" w:rsidP="00B87E6B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Покровы тела.</w:t>
            </w:r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Уход за кожей, волосами, ногтями.</w:t>
            </w:r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Приемы оказания первой помощи себе и окружающим при травмах, ожогах, обморожениях и их профилактика.</w:t>
            </w:r>
          </w:p>
        </w:tc>
      </w:tr>
      <w:tr w:rsidR="00B87E6B" w:rsidRPr="00FD6E0D" w:rsidTr="00B87E6B">
        <w:tc>
          <w:tcPr>
            <w:tcW w:w="1951" w:type="dxa"/>
          </w:tcPr>
          <w:p w:rsidR="00B87E6B" w:rsidRPr="001056E3" w:rsidRDefault="003368E4" w:rsidP="006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9. </w:t>
            </w:r>
            <w:r w:rsidR="00B87E6B" w:rsidRPr="002525BD">
              <w:rPr>
                <w:rFonts w:ascii="Times New Roman" w:hAnsi="Times New Roman" w:cs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7088" w:type="dxa"/>
          </w:tcPr>
          <w:p w:rsidR="00B87E6B" w:rsidRPr="00FD6E0D" w:rsidRDefault="00B87E6B" w:rsidP="00FD6E0D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Эндокринная система. </w:t>
            </w:r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Железы внешней и внутренней секреции, их строение и функции.</w:t>
            </w:r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Гормоны. </w:t>
            </w:r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деятельности желез. Взаимодействие нервной и гуморальной регуляции.</w:t>
            </w:r>
          </w:p>
        </w:tc>
      </w:tr>
      <w:tr w:rsidR="00B87E6B" w:rsidRPr="00FD6E0D" w:rsidTr="00B87E6B">
        <w:tc>
          <w:tcPr>
            <w:tcW w:w="1951" w:type="dxa"/>
          </w:tcPr>
          <w:p w:rsidR="00B87E6B" w:rsidRPr="002525BD" w:rsidRDefault="003368E4" w:rsidP="006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10. </w:t>
            </w:r>
            <w:r w:rsidR="00B87E6B" w:rsidRPr="002525BD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7088" w:type="dxa"/>
          </w:tcPr>
          <w:p w:rsidR="00B87E6B" w:rsidRPr="00FD6E0D" w:rsidRDefault="00B87E6B" w:rsidP="003368E4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proofErr w:type="spellStart"/>
            <w:proofErr w:type="gramStart"/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Нейро-</w:t>
            </w:r>
            <w:r w:rsidRPr="00FD6DB5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уморальная</w:t>
            </w:r>
            <w:proofErr w:type="spellEnd"/>
            <w:proofErr w:type="gramEnd"/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регуляция процессов жизнедеятельности организма. Нервная система. </w:t>
            </w:r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Отделы нервной системы: центральный и периферический. </w:t>
            </w:r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Рефлекторный</w:t>
            </w:r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 деятельности нервной системы. Спинной мозг, строение и функции. Головной мозг, строение и функции. Соматическая и вегетативная нервная система. Нарушения деятельности нервной системы и их предупреждение. </w:t>
            </w:r>
          </w:p>
        </w:tc>
      </w:tr>
      <w:tr w:rsidR="00B87E6B" w:rsidRPr="00FD6E0D" w:rsidTr="00B87E6B">
        <w:tc>
          <w:tcPr>
            <w:tcW w:w="1951" w:type="dxa"/>
          </w:tcPr>
          <w:p w:rsidR="00B87E6B" w:rsidRPr="002525BD" w:rsidRDefault="003368E4" w:rsidP="006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11. </w:t>
            </w:r>
            <w:r w:rsidR="00B87E6B" w:rsidRPr="002525BD">
              <w:rPr>
                <w:rFonts w:ascii="Times New Roman" w:hAnsi="Times New Roman" w:cs="Times New Roman"/>
                <w:sz w:val="24"/>
                <w:szCs w:val="24"/>
              </w:rPr>
              <w:t>Органы чувств. Анализаторы.</w:t>
            </w:r>
          </w:p>
        </w:tc>
        <w:tc>
          <w:tcPr>
            <w:tcW w:w="7088" w:type="dxa"/>
          </w:tcPr>
          <w:p w:rsidR="00B87E6B" w:rsidRPr="00FD6DB5" w:rsidRDefault="00B87E6B" w:rsidP="00B87E6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Органы чувств</w:t>
            </w:r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их роль в жизни человека. А</w:t>
            </w:r>
            <w:r w:rsidRPr="00FD6DB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нализаторы.</w:t>
            </w:r>
            <w:r w:rsidRPr="00FD6D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Нарушения зрения и слуха, их профилактика. </w:t>
            </w:r>
          </w:p>
          <w:p w:rsidR="00B87E6B" w:rsidRPr="00FD6E0D" w:rsidRDefault="00B87E6B" w:rsidP="00FD6E0D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B87E6B" w:rsidRPr="00FD6E0D" w:rsidTr="00B87E6B">
        <w:tc>
          <w:tcPr>
            <w:tcW w:w="1951" w:type="dxa"/>
          </w:tcPr>
          <w:p w:rsidR="00B87E6B" w:rsidRPr="002525BD" w:rsidRDefault="003368E4" w:rsidP="006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12. </w:t>
            </w:r>
            <w:r w:rsidR="00B87E6B" w:rsidRPr="002525BD">
              <w:rPr>
                <w:rFonts w:ascii="Times New Roman" w:hAnsi="Times New Roman" w:cs="Times New Roman"/>
                <w:sz w:val="24"/>
                <w:szCs w:val="24"/>
              </w:rPr>
              <w:t>Поведение и психика</w:t>
            </w:r>
          </w:p>
        </w:tc>
        <w:tc>
          <w:tcPr>
            <w:tcW w:w="7088" w:type="dxa"/>
          </w:tcPr>
          <w:p w:rsidR="00B87E6B" w:rsidRPr="00FD6DB5" w:rsidRDefault="00B87E6B" w:rsidP="00B87E6B">
            <w:pPr>
              <w:pStyle w:val="a3"/>
              <w:spacing w:after="0"/>
              <w:ind w:left="0"/>
              <w:jc w:val="both"/>
              <w:rPr>
                <w:sz w:val="24"/>
              </w:rPr>
            </w:pPr>
            <w:r w:rsidRPr="00FD6DB5">
              <w:rPr>
                <w:iCs/>
                <w:sz w:val="24"/>
              </w:rPr>
              <w:t>Психология и поведение человека. Высшая нервная деятельность. Исследования И.М.Сеченова, И.П.Павлова, А.А.Ухтомского, П.К.Анохина в создании учения о высшей нервной деятельности.</w:t>
            </w:r>
            <w:r w:rsidRPr="00FD6DB5">
              <w:rPr>
                <w:sz w:val="24"/>
              </w:rPr>
              <w:t xml:space="preserve"> Безусловные и условные рефлексы, их биологическое значение.</w:t>
            </w:r>
          </w:p>
          <w:p w:rsidR="00B87E6B" w:rsidRPr="00FD6DB5" w:rsidRDefault="00B87E6B" w:rsidP="00B87E6B">
            <w:pPr>
              <w:pStyle w:val="a3"/>
              <w:spacing w:after="0"/>
              <w:ind w:left="0"/>
              <w:jc w:val="both"/>
              <w:rPr>
                <w:iCs/>
                <w:sz w:val="24"/>
              </w:rPr>
            </w:pPr>
            <w:r w:rsidRPr="00FD6DB5">
              <w:rPr>
                <w:iCs/>
                <w:sz w:val="24"/>
              </w:rPr>
              <w:lastRenderedPageBreak/>
              <w:t>Биологическая природа и социальная сущность человека. Познавательная деятельность мозга.</w:t>
            </w:r>
            <w:r w:rsidRPr="00FD6DB5">
              <w:rPr>
                <w:sz w:val="24"/>
              </w:rPr>
              <w:t xml:space="preserve"> Сознание человека. Память, эмоции, речь, мышление. </w:t>
            </w:r>
            <w:r w:rsidRPr="00FD6DB5">
              <w:rPr>
                <w:iCs/>
                <w:sz w:val="24"/>
              </w:rPr>
              <w:t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</w:t>
            </w:r>
          </w:p>
          <w:p w:rsidR="00B87E6B" w:rsidRPr="00FD6DB5" w:rsidRDefault="00B87E6B" w:rsidP="00B87E6B">
            <w:pPr>
              <w:pStyle w:val="a3"/>
              <w:spacing w:after="0"/>
              <w:ind w:left="0"/>
              <w:jc w:val="both"/>
              <w:rPr>
                <w:sz w:val="24"/>
              </w:rPr>
            </w:pPr>
            <w:r w:rsidRPr="00FD6DB5">
              <w:rPr>
                <w:iCs/>
                <w:sz w:val="24"/>
              </w:rPr>
              <w:t>Значение интеллектуальных, творческих и эстетических потребностей. Цели и мотивы деятельности.</w:t>
            </w:r>
            <w:r w:rsidRPr="00FD6DB5">
              <w:rPr>
                <w:sz w:val="24"/>
              </w:rPr>
              <w:t xml:space="preserve"> </w:t>
            </w:r>
            <w:r w:rsidRPr="00FD6DB5">
              <w:rPr>
                <w:iCs/>
                <w:sz w:val="24"/>
              </w:rPr>
              <w:t xml:space="preserve">Индивидуальные особенности личности: способности, темперамент, характер. Роль обучения и воспитания в развитии психики и поведения человека. </w:t>
            </w:r>
            <w:r w:rsidRPr="00FD6DB5">
              <w:rPr>
                <w:sz w:val="24"/>
              </w:rPr>
              <w:t>Рациональная организация труда и отдыха. Сон и бодрствование. З</w:t>
            </w:r>
            <w:r w:rsidRPr="00FD6DB5">
              <w:rPr>
                <w:iCs/>
                <w:sz w:val="24"/>
              </w:rPr>
              <w:t>начение сна.</w:t>
            </w:r>
          </w:p>
          <w:p w:rsidR="00B87E6B" w:rsidRPr="00FD6E0D" w:rsidRDefault="00B87E6B" w:rsidP="003368E4">
            <w:pPr>
              <w:pStyle w:val="a3"/>
              <w:ind w:left="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D6DB5">
              <w:rPr>
                <w:sz w:val="24"/>
              </w:rPr>
              <w:t>Культура отношения к собственному здоровью и здоровью окружающих.</w:t>
            </w:r>
            <w:r w:rsidRPr="00FD6DB5">
              <w:rPr>
                <w:iCs/>
                <w:sz w:val="24"/>
              </w:rPr>
              <w:t xml:space="preserve"> </w:t>
            </w:r>
            <w:r w:rsidRPr="00FD6DB5">
              <w:rPr>
                <w:sz w:val="24"/>
              </w:rPr>
              <w:t>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 Человек и окружающая среда</w:t>
            </w:r>
            <w:r w:rsidRPr="00FD6DB5">
              <w:rPr>
                <w:iCs/>
                <w:sz w:val="24"/>
              </w:rPr>
              <w:t>.</w:t>
            </w:r>
            <w:r w:rsidRPr="00FD6DB5">
              <w:rPr>
                <w:sz w:val="24"/>
              </w:rPr>
              <w:t xml:space="preserve"> </w:t>
            </w:r>
            <w:r w:rsidRPr="00FD6DB5">
              <w:rPr>
                <w:iCs/>
                <w:sz w:val="24"/>
              </w:rPr>
              <w:t xml:space="preserve">Социальная и природная среда, адаптация к ней человека. </w:t>
            </w:r>
            <w:r w:rsidRPr="00FD6DB5">
              <w:rPr>
                <w:sz w:val="24"/>
              </w:rPr>
              <w:t xml:space="preserve">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</w:t>
            </w:r>
          </w:p>
        </w:tc>
      </w:tr>
      <w:tr w:rsidR="00B87E6B" w:rsidRPr="00FD6E0D" w:rsidTr="00B87E6B">
        <w:tc>
          <w:tcPr>
            <w:tcW w:w="1951" w:type="dxa"/>
          </w:tcPr>
          <w:p w:rsidR="00B87E6B" w:rsidRPr="002525BD" w:rsidRDefault="003368E4" w:rsidP="006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13. </w:t>
            </w:r>
            <w:r w:rsidR="00B87E6B" w:rsidRPr="002525BD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7088" w:type="dxa"/>
          </w:tcPr>
          <w:p w:rsidR="00B87E6B" w:rsidRPr="00FD6E0D" w:rsidRDefault="00B87E6B" w:rsidP="003368E4">
            <w:pPr>
              <w:pStyle w:val="21"/>
              <w:ind w:right="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D6DB5">
              <w:rPr>
                <w:sz w:val="24"/>
                <w:szCs w:val="24"/>
              </w:rPr>
              <w:t>Размножение и развитие</w:t>
            </w:r>
            <w:r w:rsidRPr="00FD6DB5">
              <w:rPr>
                <w:iCs/>
                <w:sz w:val="24"/>
                <w:szCs w:val="24"/>
              </w:rPr>
              <w:t>.</w:t>
            </w:r>
            <w:r w:rsidRPr="00FD6DB5">
              <w:rPr>
                <w:sz w:val="24"/>
                <w:szCs w:val="24"/>
              </w:rPr>
              <w:t xml:space="preserve"> </w:t>
            </w:r>
            <w:r w:rsidRPr="00FD6DB5">
              <w:rPr>
                <w:iCs/>
                <w:sz w:val="24"/>
                <w:szCs w:val="24"/>
              </w:rPr>
              <w:t xml:space="preserve">Наследование признаков у человека. Наследственные болезни, их причины и предупреждение. </w:t>
            </w:r>
            <w:r w:rsidRPr="00FD6DB5">
              <w:rPr>
                <w:sz w:val="24"/>
                <w:szCs w:val="24"/>
              </w:rPr>
              <w:t>Роль генетических знаний в планировании семьи. Забота о репродуктивном здоровье.</w:t>
            </w:r>
            <w:r w:rsidRPr="00FD6DB5">
              <w:rPr>
                <w:iCs/>
                <w:sz w:val="24"/>
                <w:szCs w:val="24"/>
              </w:rPr>
              <w:t xml:space="preserve"> Инфекции, передающиеся половым путем, их профилактика. ВИЧ-инфекция и ее профилактика.</w:t>
            </w:r>
          </w:p>
        </w:tc>
      </w:tr>
    </w:tbl>
    <w:p w:rsidR="00CE6BD2" w:rsidRPr="003368E4" w:rsidRDefault="003368E4" w:rsidP="003368E4">
      <w:pPr>
        <w:pStyle w:val="a8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планирование. </w:t>
      </w:r>
    </w:p>
    <w:tbl>
      <w:tblPr>
        <w:tblStyle w:val="a7"/>
        <w:tblW w:w="0" w:type="auto"/>
        <w:tblLook w:val="04A0"/>
      </w:tblPr>
      <w:tblGrid>
        <w:gridCol w:w="675"/>
        <w:gridCol w:w="6913"/>
        <w:gridCol w:w="1559"/>
      </w:tblGrid>
      <w:tr w:rsidR="003368E4" w:rsidTr="003368E4">
        <w:tc>
          <w:tcPr>
            <w:tcW w:w="675" w:type="dxa"/>
          </w:tcPr>
          <w:p w:rsidR="003368E4" w:rsidRDefault="003368E4" w:rsidP="004E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13" w:type="dxa"/>
          </w:tcPr>
          <w:p w:rsidR="003368E4" w:rsidRDefault="003368E4" w:rsidP="004E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</w:tcPr>
          <w:p w:rsidR="003368E4" w:rsidRDefault="003368E4" w:rsidP="004E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368E4" w:rsidTr="003368E4">
        <w:tc>
          <w:tcPr>
            <w:tcW w:w="675" w:type="dxa"/>
          </w:tcPr>
          <w:p w:rsidR="003368E4" w:rsidRPr="00095423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3" w:type="dxa"/>
          </w:tcPr>
          <w:p w:rsidR="003368E4" w:rsidRPr="00095423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23">
              <w:rPr>
                <w:rFonts w:ascii="Times New Roman" w:hAnsi="Times New Roman" w:cs="Times New Roman"/>
                <w:sz w:val="24"/>
                <w:szCs w:val="24"/>
              </w:rPr>
              <w:t>Введение. Общий обзор организма человека.</w:t>
            </w:r>
          </w:p>
        </w:tc>
        <w:tc>
          <w:tcPr>
            <w:tcW w:w="1559" w:type="dxa"/>
          </w:tcPr>
          <w:p w:rsidR="003368E4" w:rsidRPr="00095423" w:rsidRDefault="003368E4" w:rsidP="004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68E4" w:rsidTr="003368E4">
        <w:tc>
          <w:tcPr>
            <w:tcW w:w="675" w:type="dxa"/>
          </w:tcPr>
          <w:p w:rsidR="003368E4" w:rsidRPr="00095423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3" w:type="dxa"/>
          </w:tcPr>
          <w:p w:rsidR="003368E4" w:rsidRPr="00095423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23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1559" w:type="dxa"/>
          </w:tcPr>
          <w:p w:rsidR="003368E4" w:rsidRPr="00095423" w:rsidRDefault="003368E4" w:rsidP="004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8E4" w:rsidTr="003368E4">
        <w:tc>
          <w:tcPr>
            <w:tcW w:w="675" w:type="dxa"/>
          </w:tcPr>
          <w:p w:rsidR="003368E4" w:rsidRPr="00095423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3" w:type="dxa"/>
          </w:tcPr>
          <w:p w:rsidR="003368E4" w:rsidRPr="00095423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23">
              <w:rPr>
                <w:rFonts w:ascii="Times New Roman" w:hAnsi="Times New Roman" w:cs="Times New Roman"/>
                <w:sz w:val="24"/>
                <w:szCs w:val="24"/>
              </w:rPr>
              <w:t>Кровь и кровообращение</w:t>
            </w:r>
          </w:p>
        </w:tc>
        <w:tc>
          <w:tcPr>
            <w:tcW w:w="1559" w:type="dxa"/>
          </w:tcPr>
          <w:p w:rsidR="003368E4" w:rsidRPr="00095423" w:rsidRDefault="003368E4" w:rsidP="004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8E4" w:rsidTr="003368E4">
        <w:tc>
          <w:tcPr>
            <w:tcW w:w="675" w:type="dxa"/>
          </w:tcPr>
          <w:p w:rsidR="003368E4" w:rsidRPr="00095423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3" w:type="dxa"/>
          </w:tcPr>
          <w:p w:rsidR="003368E4" w:rsidRPr="00095423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23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559" w:type="dxa"/>
          </w:tcPr>
          <w:p w:rsidR="003368E4" w:rsidRPr="00095423" w:rsidRDefault="003368E4" w:rsidP="004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68E4" w:rsidTr="003368E4">
        <w:tc>
          <w:tcPr>
            <w:tcW w:w="675" w:type="dxa"/>
          </w:tcPr>
          <w:p w:rsidR="003368E4" w:rsidRPr="001056E3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3" w:type="dxa"/>
          </w:tcPr>
          <w:p w:rsidR="003368E4" w:rsidRPr="00095423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E3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1559" w:type="dxa"/>
          </w:tcPr>
          <w:p w:rsidR="003368E4" w:rsidRPr="00095423" w:rsidRDefault="003368E4" w:rsidP="004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68E4" w:rsidTr="003368E4">
        <w:tc>
          <w:tcPr>
            <w:tcW w:w="675" w:type="dxa"/>
          </w:tcPr>
          <w:p w:rsidR="003368E4" w:rsidRPr="001056E3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3" w:type="dxa"/>
          </w:tcPr>
          <w:p w:rsidR="003368E4" w:rsidRPr="00095423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E3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энергии. Витамины.</w:t>
            </w:r>
          </w:p>
        </w:tc>
        <w:tc>
          <w:tcPr>
            <w:tcW w:w="1559" w:type="dxa"/>
          </w:tcPr>
          <w:p w:rsidR="003368E4" w:rsidRPr="00095423" w:rsidRDefault="003368E4" w:rsidP="004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68E4" w:rsidTr="003368E4">
        <w:tc>
          <w:tcPr>
            <w:tcW w:w="675" w:type="dxa"/>
          </w:tcPr>
          <w:p w:rsidR="003368E4" w:rsidRPr="001056E3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3" w:type="dxa"/>
          </w:tcPr>
          <w:p w:rsidR="003368E4" w:rsidRPr="001056E3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E3"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1559" w:type="dxa"/>
          </w:tcPr>
          <w:p w:rsidR="003368E4" w:rsidRDefault="003368E4" w:rsidP="004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68E4" w:rsidTr="003368E4">
        <w:tc>
          <w:tcPr>
            <w:tcW w:w="675" w:type="dxa"/>
          </w:tcPr>
          <w:p w:rsidR="003368E4" w:rsidRPr="001056E3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3" w:type="dxa"/>
          </w:tcPr>
          <w:p w:rsidR="003368E4" w:rsidRPr="001056E3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E3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559" w:type="dxa"/>
          </w:tcPr>
          <w:p w:rsidR="003368E4" w:rsidRDefault="003368E4" w:rsidP="004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68E4" w:rsidTr="003368E4">
        <w:tc>
          <w:tcPr>
            <w:tcW w:w="675" w:type="dxa"/>
          </w:tcPr>
          <w:p w:rsidR="003368E4" w:rsidRPr="002525BD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3" w:type="dxa"/>
          </w:tcPr>
          <w:p w:rsidR="003368E4" w:rsidRPr="001056E3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5BD">
              <w:rPr>
                <w:rFonts w:ascii="Times New Roman" w:hAnsi="Times New Roman" w:cs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1559" w:type="dxa"/>
          </w:tcPr>
          <w:p w:rsidR="003368E4" w:rsidRDefault="003368E4" w:rsidP="004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68E4" w:rsidTr="003368E4">
        <w:tc>
          <w:tcPr>
            <w:tcW w:w="675" w:type="dxa"/>
          </w:tcPr>
          <w:p w:rsidR="003368E4" w:rsidRPr="002525BD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3" w:type="dxa"/>
          </w:tcPr>
          <w:p w:rsidR="003368E4" w:rsidRPr="002525BD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5BD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559" w:type="dxa"/>
          </w:tcPr>
          <w:p w:rsidR="003368E4" w:rsidRDefault="003368E4" w:rsidP="004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8E4" w:rsidTr="003368E4">
        <w:tc>
          <w:tcPr>
            <w:tcW w:w="675" w:type="dxa"/>
          </w:tcPr>
          <w:p w:rsidR="003368E4" w:rsidRPr="002525BD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3" w:type="dxa"/>
          </w:tcPr>
          <w:p w:rsidR="003368E4" w:rsidRPr="002525BD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5BD">
              <w:rPr>
                <w:rFonts w:ascii="Times New Roman" w:hAnsi="Times New Roman" w:cs="Times New Roman"/>
                <w:sz w:val="24"/>
                <w:szCs w:val="24"/>
              </w:rPr>
              <w:t>Органы чувств. Анализаторы.</w:t>
            </w:r>
          </w:p>
        </w:tc>
        <w:tc>
          <w:tcPr>
            <w:tcW w:w="1559" w:type="dxa"/>
          </w:tcPr>
          <w:p w:rsidR="003368E4" w:rsidRDefault="003368E4" w:rsidP="004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68E4" w:rsidTr="003368E4">
        <w:tc>
          <w:tcPr>
            <w:tcW w:w="675" w:type="dxa"/>
          </w:tcPr>
          <w:p w:rsidR="003368E4" w:rsidRPr="002525BD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3" w:type="dxa"/>
          </w:tcPr>
          <w:p w:rsidR="003368E4" w:rsidRPr="002525BD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5BD">
              <w:rPr>
                <w:rFonts w:ascii="Times New Roman" w:hAnsi="Times New Roman" w:cs="Times New Roman"/>
                <w:sz w:val="24"/>
                <w:szCs w:val="24"/>
              </w:rPr>
              <w:t>Поведение и психика</w:t>
            </w:r>
          </w:p>
        </w:tc>
        <w:tc>
          <w:tcPr>
            <w:tcW w:w="1559" w:type="dxa"/>
          </w:tcPr>
          <w:p w:rsidR="003368E4" w:rsidRDefault="003368E4" w:rsidP="004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68E4" w:rsidTr="003368E4">
        <w:tc>
          <w:tcPr>
            <w:tcW w:w="675" w:type="dxa"/>
          </w:tcPr>
          <w:p w:rsidR="003368E4" w:rsidRPr="002525BD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3" w:type="dxa"/>
          </w:tcPr>
          <w:p w:rsidR="003368E4" w:rsidRPr="002525BD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5BD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1559" w:type="dxa"/>
          </w:tcPr>
          <w:p w:rsidR="003368E4" w:rsidRDefault="003368E4" w:rsidP="004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68E4" w:rsidTr="003368E4">
        <w:tc>
          <w:tcPr>
            <w:tcW w:w="675" w:type="dxa"/>
          </w:tcPr>
          <w:p w:rsidR="003368E4" w:rsidRPr="002525BD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3" w:type="dxa"/>
          </w:tcPr>
          <w:p w:rsidR="003368E4" w:rsidRPr="002525BD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5BD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в формате ЕГЭ</w:t>
            </w:r>
          </w:p>
        </w:tc>
        <w:tc>
          <w:tcPr>
            <w:tcW w:w="1559" w:type="dxa"/>
          </w:tcPr>
          <w:p w:rsidR="003368E4" w:rsidRDefault="003368E4" w:rsidP="004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68E4" w:rsidTr="003368E4">
        <w:tc>
          <w:tcPr>
            <w:tcW w:w="675" w:type="dxa"/>
          </w:tcPr>
          <w:p w:rsidR="003368E4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3" w:type="dxa"/>
          </w:tcPr>
          <w:p w:rsidR="003368E4" w:rsidRPr="002525BD" w:rsidRDefault="003368E4" w:rsidP="000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559" w:type="dxa"/>
          </w:tcPr>
          <w:p w:rsidR="003368E4" w:rsidRDefault="003368E4" w:rsidP="004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E25C3" w:rsidRPr="004E25C3" w:rsidRDefault="004E25C3" w:rsidP="00336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25C3" w:rsidRPr="004E25C3" w:rsidSect="00CE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53F4"/>
    <w:multiLevelType w:val="hybridMultilevel"/>
    <w:tmpl w:val="0E6212F2"/>
    <w:lvl w:ilvl="0" w:tplc="F202F8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B6992"/>
    <w:multiLevelType w:val="hybridMultilevel"/>
    <w:tmpl w:val="8E00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92D6A"/>
    <w:multiLevelType w:val="hybridMultilevel"/>
    <w:tmpl w:val="34981570"/>
    <w:lvl w:ilvl="0" w:tplc="392CB1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E93A1C"/>
    <w:multiLevelType w:val="hybridMultilevel"/>
    <w:tmpl w:val="10060662"/>
    <w:lvl w:ilvl="0" w:tplc="75B4F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066"/>
    <w:rsid w:val="00095423"/>
    <w:rsid w:val="000B67F3"/>
    <w:rsid w:val="0010063C"/>
    <w:rsid w:val="001056E3"/>
    <w:rsid w:val="0014736A"/>
    <w:rsid w:val="001E687D"/>
    <w:rsid w:val="001F0722"/>
    <w:rsid w:val="0022688C"/>
    <w:rsid w:val="002525BD"/>
    <w:rsid w:val="002A498E"/>
    <w:rsid w:val="003368E4"/>
    <w:rsid w:val="00392EF2"/>
    <w:rsid w:val="00433B61"/>
    <w:rsid w:val="004E25C3"/>
    <w:rsid w:val="005C7821"/>
    <w:rsid w:val="00641F8A"/>
    <w:rsid w:val="006B630A"/>
    <w:rsid w:val="006F7ECF"/>
    <w:rsid w:val="00735877"/>
    <w:rsid w:val="00740035"/>
    <w:rsid w:val="008155E5"/>
    <w:rsid w:val="00944711"/>
    <w:rsid w:val="00A4208E"/>
    <w:rsid w:val="00B22066"/>
    <w:rsid w:val="00B23B55"/>
    <w:rsid w:val="00B87E6B"/>
    <w:rsid w:val="00CE6BD2"/>
    <w:rsid w:val="00FD6DB5"/>
    <w:rsid w:val="00FD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41F8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iPriority w:val="99"/>
    <w:unhideWhenUsed/>
    <w:rsid w:val="00641F8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641F8A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31"/>
    <w:basedOn w:val="a"/>
    <w:rsid w:val="00641F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Plain Text"/>
    <w:basedOn w:val="a"/>
    <w:link w:val="a6"/>
    <w:semiHidden/>
    <w:rsid w:val="006B63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6B630A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rsid w:val="004E2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6E0D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8">
    <w:name w:val="List Paragraph"/>
    <w:basedOn w:val="a"/>
    <w:uiPriority w:val="34"/>
    <w:qFormat/>
    <w:rsid w:val="00FD6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dcterms:created xsi:type="dcterms:W3CDTF">2020-08-18T13:09:00Z</dcterms:created>
  <dcterms:modified xsi:type="dcterms:W3CDTF">2023-10-13T13:18:00Z</dcterms:modified>
</cp:coreProperties>
</file>