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D6" w:rsidRPr="00775590" w:rsidRDefault="008977C1">
      <w:pPr>
        <w:spacing w:after="0" w:line="408" w:lineRule="auto"/>
        <w:ind w:left="120"/>
        <w:jc w:val="center"/>
        <w:rPr>
          <w:lang w:val="ru-RU"/>
        </w:rPr>
      </w:pPr>
      <w:bookmarkStart w:id="0" w:name="block-25348166"/>
      <w:r w:rsidRPr="00775590">
        <w:rPr>
          <w:rFonts w:ascii="Times New Roman" w:hAnsi="Times New Roman"/>
          <w:b/>
          <w:color w:val="000000"/>
          <w:sz w:val="28"/>
          <w:lang w:val="ru-RU"/>
        </w:rPr>
        <w:t>МИНИСТЕРСТВО ПРОСВЕЩЕНИЯ РОССИЙСКОЙ ФЕДЕРАЦИИ</w:t>
      </w:r>
    </w:p>
    <w:p w:rsidR="00F242D6" w:rsidRPr="00775590" w:rsidRDefault="008977C1" w:rsidP="00775590">
      <w:pPr>
        <w:spacing w:after="0" w:line="408" w:lineRule="auto"/>
        <w:ind w:left="120"/>
        <w:jc w:val="center"/>
        <w:rPr>
          <w:lang w:val="ru-RU"/>
        </w:rPr>
      </w:pPr>
      <w:r w:rsidRPr="00775590">
        <w:rPr>
          <w:rFonts w:ascii="Times New Roman" w:hAnsi="Times New Roman"/>
          <w:b/>
          <w:color w:val="000000"/>
          <w:sz w:val="28"/>
          <w:lang w:val="ru-RU"/>
        </w:rPr>
        <w:t xml:space="preserve">Департамент образования и науки Тюменской области </w:t>
      </w:r>
      <w:r w:rsidRPr="00775590">
        <w:rPr>
          <w:sz w:val="28"/>
          <w:lang w:val="ru-RU"/>
        </w:rPr>
        <w:br/>
      </w:r>
      <w:r w:rsidRPr="00775590">
        <w:rPr>
          <w:rFonts w:ascii="Times New Roman" w:hAnsi="Times New Roman"/>
          <w:b/>
          <w:color w:val="000000"/>
          <w:sz w:val="28"/>
          <w:lang w:val="ru-RU"/>
        </w:rPr>
        <w:t xml:space="preserve"> Отдел образования администрации Викуловского муниципального района </w:t>
      </w:r>
      <w:bookmarkStart w:id="1" w:name="458a8b50-bc87-4dce-ba15-54688bfa7451"/>
      <w:bookmarkEnd w:id="1"/>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МАОУ «Викуловская СОШ №1» - отделение Ермаковская школа</w:t>
      </w:r>
    </w:p>
    <w:p w:rsidR="00F242D6" w:rsidRPr="00775590" w:rsidRDefault="00F242D6">
      <w:pPr>
        <w:spacing w:after="0"/>
        <w:ind w:left="120"/>
        <w:rPr>
          <w:lang w:val="ru-RU"/>
        </w:rPr>
      </w:pPr>
    </w:p>
    <w:p w:rsidR="00F242D6" w:rsidRPr="00775590" w:rsidRDefault="00F242D6" w:rsidP="00775590">
      <w:pPr>
        <w:spacing w:after="0"/>
        <w:rPr>
          <w:lang w:val="ru-RU"/>
        </w:rPr>
      </w:pPr>
    </w:p>
    <w:tbl>
      <w:tblPr>
        <w:tblW w:w="0" w:type="auto"/>
        <w:tblLook w:val="04A0"/>
      </w:tblPr>
      <w:tblGrid>
        <w:gridCol w:w="3114"/>
        <w:gridCol w:w="3115"/>
        <w:gridCol w:w="3115"/>
      </w:tblGrid>
      <w:tr w:rsidR="00A95CE5" w:rsidRPr="005C2B7B" w:rsidTr="00A95CE5">
        <w:tc>
          <w:tcPr>
            <w:tcW w:w="3114" w:type="dxa"/>
          </w:tcPr>
          <w:p w:rsidR="00A95CE5" w:rsidRPr="0040209D" w:rsidRDefault="008977C1" w:rsidP="00A95CE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биологии и географии</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Рук-ль ШМО/Сергеева О.С.</w:t>
            </w:r>
          </w:p>
          <w:p w:rsidR="00A95CE5" w:rsidRDefault="005C2B7B"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8977C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8977C1">
              <w:rPr>
                <w:rFonts w:ascii="Times New Roman" w:eastAsia="Times New Roman" w:hAnsi="Times New Roman"/>
                <w:color w:val="000000"/>
                <w:sz w:val="24"/>
                <w:szCs w:val="24"/>
                <w:lang w:val="ru-RU"/>
              </w:rPr>
              <w:t>от «</w:t>
            </w:r>
            <w:r w:rsidR="008977C1" w:rsidRPr="00344265">
              <w:rPr>
                <w:rFonts w:ascii="Times New Roman" w:eastAsia="Times New Roman" w:hAnsi="Times New Roman"/>
                <w:color w:val="000000"/>
                <w:sz w:val="24"/>
                <w:szCs w:val="24"/>
                <w:lang w:val="ru-RU"/>
              </w:rPr>
              <w:t>28</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775590">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5CE5" w:rsidRPr="0040209D" w:rsidRDefault="008977C1" w:rsidP="00A95CE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методистов</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Замдиректора по УВР/ Покатова А.А</w:t>
            </w:r>
          </w:p>
          <w:p w:rsidR="00A95CE5" w:rsidRDefault="005C2B7B"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8977C1">
              <w:rPr>
                <w:rFonts w:ascii="Times New Roman" w:eastAsia="Times New Roman" w:hAnsi="Times New Roman"/>
                <w:color w:val="000000"/>
                <w:sz w:val="24"/>
                <w:szCs w:val="24"/>
                <w:lang w:val="ru-RU"/>
              </w:rPr>
              <w:t xml:space="preserve"> от «</w:t>
            </w:r>
            <w:r w:rsidR="008977C1" w:rsidRPr="00344265">
              <w:rPr>
                <w:rFonts w:ascii="Times New Roman" w:eastAsia="Times New Roman" w:hAnsi="Times New Roman"/>
                <w:color w:val="000000"/>
                <w:sz w:val="24"/>
                <w:szCs w:val="24"/>
                <w:lang w:val="ru-RU"/>
              </w:rPr>
              <w:t>30</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E2220E">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5CE5" w:rsidRDefault="008977C1" w:rsidP="00A95C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Толстыгин В.И.</w:t>
            </w:r>
          </w:p>
          <w:p w:rsidR="00A95CE5" w:rsidRDefault="00775590"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№213-ОД</w:t>
            </w:r>
            <w:r w:rsidR="008977C1">
              <w:rPr>
                <w:rFonts w:ascii="Times New Roman" w:eastAsia="Times New Roman" w:hAnsi="Times New Roman"/>
                <w:color w:val="000000"/>
                <w:sz w:val="24"/>
                <w:szCs w:val="24"/>
                <w:lang w:val="ru-RU"/>
              </w:rPr>
              <w:t xml:space="preserve"> от «</w:t>
            </w:r>
            <w:r w:rsidR="008977C1" w:rsidRPr="00344265">
              <w:rPr>
                <w:rFonts w:ascii="Times New Roman" w:eastAsia="Times New Roman" w:hAnsi="Times New Roman"/>
                <w:color w:val="000000"/>
                <w:sz w:val="24"/>
                <w:szCs w:val="24"/>
                <w:lang w:val="ru-RU"/>
              </w:rPr>
              <w:t>30</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E2220E">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r>
    </w:tbl>
    <w:p w:rsidR="00F242D6" w:rsidRPr="00775590" w:rsidRDefault="00F242D6" w:rsidP="00775590">
      <w:pPr>
        <w:spacing w:after="0"/>
        <w:rPr>
          <w:lang w:val="ru-RU"/>
        </w:rPr>
      </w:pPr>
    </w:p>
    <w:p w:rsidR="00F242D6" w:rsidRPr="00775590" w:rsidRDefault="00F242D6">
      <w:pPr>
        <w:spacing w:after="0"/>
        <w:ind w:left="120"/>
        <w:rPr>
          <w:lang w:val="ru-RU"/>
        </w:rPr>
      </w:pPr>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РАБОЧАЯ ПРОГРАММА</w:t>
      </w:r>
    </w:p>
    <w:p w:rsidR="00F242D6" w:rsidRPr="00775590" w:rsidRDefault="008977C1">
      <w:pPr>
        <w:spacing w:after="0" w:line="408" w:lineRule="auto"/>
        <w:ind w:left="120"/>
        <w:jc w:val="center"/>
        <w:rPr>
          <w:lang w:val="ru-RU"/>
        </w:rPr>
      </w:pPr>
      <w:r w:rsidRPr="00775590">
        <w:rPr>
          <w:rFonts w:ascii="Times New Roman" w:hAnsi="Times New Roman"/>
          <w:color w:val="000000"/>
          <w:sz w:val="28"/>
          <w:lang w:val="ru-RU"/>
        </w:rPr>
        <w:t>(</w:t>
      </w:r>
      <w:r>
        <w:rPr>
          <w:rFonts w:ascii="Times New Roman" w:hAnsi="Times New Roman"/>
          <w:color w:val="000000"/>
          <w:sz w:val="28"/>
        </w:rPr>
        <w:t>ID</w:t>
      </w:r>
      <w:r w:rsidRPr="00775590">
        <w:rPr>
          <w:rFonts w:ascii="Times New Roman" w:hAnsi="Times New Roman"/>
          <w:color w:val="000000"/>
          <w:sz w:val="28"/>
          <w:lang w:val="ru-RU"/>
        </w:rPr>
        <w:t xml:space="preserve"> 3361357)</w:t>
      </w:r>
    </w:p>
    <w:p w:rsidR="00F242D6" w:rsidRPr="00775590" w:rsidRDefault="00F242D6">
      <w:pPr>
        <w:spacing w:after="0"/>
        <w:ind w:left="120"/>
        <w:jc w:val="center"/>
        <w:rPr>
          <w:lang w:val="ru-RU"/>
        </w:rPr>
      </w:pPr>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учебного предмета «Биология» (Базовый уровень)</w:t>
      </w:r>
    </w:p>
    <w:p w:rsidR="00F242D6" w:rsidRPr="00775590" w:rsidRDefault="0055688F">
      <w:pPr>
        <w:spacing w:after="0" w:line="408" w:lineRule="auto"/>
        <w:ind w:left="120"/>
        <w:jc w:val="center"/>
        <w:rPr>
          <w:lang w:val="ru-RU"/>
        </w:rPr>
      </w:pPr>
      <w:r>
        <w:rPr>
          <w:rFonts w:ascii="Times New Roman" w:hAnsi="Times New Roman"/>
          <w:color w:val="000000"/>
          <w:sz w:val="28"/>
          <w:lang w:val="ru-RU"/>
        </w:rPr>
        <w:t>для обучающихся 5 класса</w:t>
      </w:r>
      <w:r w:rsidR="008977C1" w:rsidRPr="00775590">
        <w:rPr>
          <w:rFonts w:ascii="Times New Roman" w:hAnsi="Times New Roman"/>
          <w:color w:val="000000"/>
          <w:sz w:val="28"/>
          <w:lang w:val="ru-RU"/>
        </w:rPr>
        <w:t xml:space="preserve"> </w:t>
      </w: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8977C1">
      <w:pPr>
        <w:spacing w:after="0"/>
        <w:ind w:left="120"/>
        <w:jc w:val="center"/>
        <w:rPr>
          <w:lang w:val="ru-RU"/>
        </w:rPr>
      </w:pPr>
      <w:bookmarkStart w:id="2" w:name="0e4163ab-ce05-47cb-a8af-92a1d51c1d1b"/>
      <w:r w:rsidRPr="00775590">
        <w:rPr>
          <w:rFonts w:ascii="Times New Roman" w:hAnsi="Times New Roman"/>
          <w:b/>
          <w:color w:val="000000"/>
          <w:sz w:val="28"/>
          <w:lang w:val="ru-RU"/>
        </w:rPr>
        <w:t>с.</w:t>
      </w:r>
      <w:r w:rsidR="00D80425">
        <w:rPr>
          <w:rFonts w:ascii="Times New Roman" w:hAnsi="Times New Roman"/>
          <w:b/>
          <w:color w:val="000000"/>
          <w:sz w:val="28"/>
          <w:lang w:val="ru-RU"/>
        </w:rPr>
        <w:t xml:space="preserve"> </w:t>
      </w:r>
      <w:r w:rsidRPr="00775590">
        <w:rPr>
          <w:rFonts w:ascii="Times New Roman" w:hAnsi="Times New Roman"/>
          <w:b/>
          <w:color w:val="000000"/>
          <w:sz w:val="28"/>
          <w:lang w:val="ru-RU"/>
        </w:rPr>
        <w:t>Викулово 2023</w:t>
      </w:r>
      <w:bookmarkEnd w:id="2"/>
      <w:r w:rsidRPr="00775590">
        <w:rPr>
          <w:rFonts w:ascii="Times New Roman" w:hAnsi="Times New Roman"/>
          <w:b/>
          <w:color w:val="000000"/>
          <w:sz w:val="28"/>
          <w:lang w:val="ru-RU"/>
        </w:rPr>
        <w:t xml:space="preserve"> </w:t>
      </w:r>
    </w:p>
    <w:p w:rsidR="00F242D6" w:rsidRPr="00775590" w:rsidRDefault="00F242D6">
      <w:pPr>
        <w:rPr>
          <w:lang w:val="ru-RU"/>
        </w:rPr>
        <w:sectPr w:rsidR="00F242D6" w:rsidRPr="00775590">
          <w:pgSz w:w="11906" w:h="16383"/>
          <w:pgMar w:top="1134" w:right="850" w:bottom="1134" w:left="1701" w:header="720" w:footer="720" w:gutter="0"/>
          <w:cols w:space="720"/>
        </w:sectPr>
      </w:pPr>
    </w:p>
    <w:p w:rsidR="00F242D6" w:rsidRPr="00F73238" w:rsidRDefault="008977C1" w:rsidP="00775590">
      <w:pPr>
        <w:spacing w:after="0" w:line="264" w:lineRule="auto"/>
        <w:jc w:val="both"/>
        <w:rPr>
          <w:sz w:val="24"/>
          <w:szCs w:val="24"/>
          <w:lang w:val="ru-RU"/>
        </w:rPr>
      </w:pPr>
      <w:bookmarkStart w:id="3" w:name="block-25348167"/>
      <w:bookmarkEnd w:id="0"/>
      <w:r w:rsidRPr="00F73238">
        <w:rPr>
          <w:rFonts w:ascii="Times New Roman" w:hAnsi="Times New Roman"/>
          <w:b/>
          <w:color w:val="000000"/>
          <w:sz w:val="24"/>
          <w:szCs w:val="24"/>
          <w:lang w:val="ru-RU"/>
        </w:rPr>
        <w:lastRenderedPageBreak/>
        <w:t>ПОЯСНИТЕЛЬНАЯ ЗАПИСКА</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Целями изучения биологии на уровне основного общего образования являются: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F242D6" w:rsidRPr="00F73238" w:rsidRDefault="008977C1">
      <w:pPr>
        <w:spacing w:after="0" w:line="264" w:lineRule="auto"/>
        <w:ind w:firstLine="600"/>
        <w:jc w:val="both"/>
        <w:rPr>
          <w:sz w:val="24"/>
          <w:szCs w:val="24"/>
          <w:lang w:val="ru-RU"/>
        </w:rPr>
      </w:pPr>
      <w:bookmarkStart w:id="4" w:name="3b562cd9-1b1f-4c62-99a2-3c330cdcc105"/>
      <w:r w:rsidRPr="00F73238">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line="264" w:lineRule="auto"/>
        <w:ind w:left="120"/>
        <w:jc w:val="both"/>
        <w:rPr>
          <w:sz w:val="24"/>
          <w:szCs w:val="24"/>
        </w:rPr>
      </w:pPr>
      <w:bookmarkStart w:id="5" w:name="block-25348169"/>
      <w:bookmarkEnd w:id="3"/>
      <w:r w:rsidRPr="00F73238">
        <w:rPr>
          <w:rFonts w:ascii="Times New Roman" w:hAnsi="Times New Roman"/>
          <w:b/>
          <w:color w:val="000000"/>
          <w:sz w:val="24"/>
          <w:szCs w:val="24"/>
        </w:rPr>
        <w:lastRenderedPageBreak/>
        <w:t>СОДЕРЖАНИЕ ОБУЧЕНИЯ</w:t>
      </w:r>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5 КЛАСС</w:t>
      </w:r>
    </w:p>
    <w:p w:rsidR="00F242D6" w:rsidRPr="00F73238" w:rsidRDefault="008977C1">
      <w:pPr>
        <w:numPr>
          <w:ilvl w:val="0"/>
          <w:numId w:val="1"/>
        </w:numPr>
        <w:spacing w:after="0" w:line="264" w:lineRule="auto"/>
        <w:jc w:val="both"/>
        <w:rPr>
          <w:sz w:val="24"/>
          <w:szCs w:val="24"/>
        </w:rPr>
      </w:pPr>
      <w:r w:rsidRPr="00F73238">
        <w:rPr>
          <w:rFonts w:ascii="Times New Roman" w:hAnsi="Times New Roman"/>
          <w:b/>
          <w:color w:val="000000"/>
          <w:sz w:val="24"/>
          <w:szCs w:val="24"/>
        </w:rPr>
        <w:t xml:space="preserve"> Биология – наука о живой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242D6" w:rsidRPr="00F73238" w:rsidRDefault="008977C1">
      <w:pPr>
        <w:numPr>
          <w:ilvl w:val="0"/>
          <w:numId w:val="2"/>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Методы изучения 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методами изучения живой природы – наблюдением и экспериментом.</w:t>
      </w:r>
    </w:p>
    <w:p w:rsidR="00F242D6" w:rsidRPr="00F73238" w:rsidRDefault="008977C1">
      <w:pPr>
        <w:numPr>
          <w:ilvl w:val="0"/>
          <w:numId w:val="3"/>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Организмы – тела 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73238">
        <w:rPr>
          <w:rFonts w:ascii="Times New Roman" w:hAnsi="Times New Roman"/>
          <w:color w:val="FF0000"/>
          <w:sz w:val="24"/>
          <w:szCs w:val="24"/>
          <w:lang w:val="ru-RU"/>
        </w:rPr>
        <w:t xml:space="preserve"> </w:t>
      </w:r>
      <w:r w:rsidRPr="00F73238">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принципами систематики организмов.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потреблением воды растением.</w:t>
      </w:r>
    </w:p>
    <w:p w:rsidR="00F242D6" w:rsidRPr="00F73238" w:rsidRDefault="008977C1">
      <w:pPr>
        <w:numPr>
          <w:ilvl w:val="0"/>
          <w:numId w:val="4"/>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Организмы и среда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Растительный и животный мир родного края (краеведение).</w:t>
      </w:r>
    </w:p>
    <w:p w:rsidR="00F242D6" w:rsidRPr="00F73238" w:rsidRDefault="008977C1">
      <w:pPr>
        <w:numPr>
          <w:ilvl w:val="0"/>
          <w:numId w:val="5"/>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Природные сообщества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сезонных явлений в жизни природных сообществ.</w:t>
      </w:r>
    </w:p>
    <w:p w:rsidR="00F242D6" w:rsidRPr="00F73238" w:rsidRDefault="008977C1">
      <w:pPr>
        <w:numPr>
          <w:ilvl w:val="0"/>
          <w:numId w:val="6"/>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Живая природа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6 КЛАСС</w:t>
      </w:r>
    </w:p>
    <w:p w:rsidR="00F242D6" w:rsidRPr="00F73238" w:rsidRDefault="008977C1">
      <w:pPr>
        <w:numPr>
          <w:ilvl w:val="0"/>
          <w:numId w:val="7"/>
        </w:numPr>
        <w:spacing w:after="0" w:line="264" w:lineRule="auto"/>
        <w:jc w:val="both"/>
        <w:rPr>
          <w:sz w:val="24"/>
          <w:szCs w:val="24"/>
        </w:rPr>
      </w:pPr>
      <w:r w:rsidRPr="00F73238">
        <w:rPr>
          <w:rFonts w:ascii="Times New Roman" w:hAnsi="Times New Roman"/>
          <w:b/>
          <w:color w:val="000000"/>
          <w:sz w:val="24"/>
          <w:szCs w:val="24"/>
        </w:rPr>
        <w:t xml:space="preserve"> Растительный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листа водного растения элодеи.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растительных тканей (использование микропрепаратов).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Обнаружение неорганических и органических веществ в растении.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в природе с цветковыми растениями.</w:t>
      </w:r>
    </w:p>
    <w:p w:rsidR="00F242D6" w:rsidRPr="00F73238" w:rsidRDefault="008977C1">
      <w:pPr>
        <w:numPr>
          <w:ilvl w:val="0"/>
          <w:numId w:val="8"/>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Строение и многообразие покрытосеменных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Строение семян. Состав и строение семян.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микропрепарата клеток корня.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листа (на готовых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строения корневища, клубня, луковицы.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цветков.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различными типами соцветий.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семян двудольных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семян однодольных растений.</w:t>
      </w:r>
    </w:p>
    <w:p w:rsidR="00F242D6" w:rsidRPr="00F73238" w:rsidRDefault="008977C1">
      <w:pPr>
        <w:numPr>
          <w:ilvl w:val="0"/>
          <w:numId w:val="9"/>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Жизнедеятельность растительного организма</w:t>
      </w:r>
    </w:p>
    <w:p w:rsidR="00F242D6" w:rsidRPr="00F73238" w:rsidRDefault="008977C1">
      <w:pPr>
        <w:spacing w:after="0" w:line="264" w:lineRule="auto"/>
        <w:ind w:firstLine="600"/>
        <w:jc w:val="both"/>
        <w:rPr>
          <w:sz w:val="24"/>
          <w:szCs w:val="24"/>
        </w:rPr>
      </w:pPr>
      <w:r w:rsidRPr="00F73238">
        <w:rPr>
          <w:rFonts w:ascii="Times New Roman" w:hAnsi="Times New Roman"/>
          <w:b/>
          <w:color w:val="000000"/>
          <w:sz w:val="24"/>
          <w:szCs w:val="24"/>
        </w:rPr>
        <w:t>Обмен веществ у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 xml:space="preserve">Питание растения.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Дыхание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Транспорт веществ в растении.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Рост и развитие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F73238">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Наблюдение за ростом корня.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ростом побега.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возраста дерева по спилу.</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передвижения воды и минеральных веществ по древесине.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процесса выделения кислорода на свету аквариумными растениями.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роли рыхления для дыхания корней.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всхожести семян культурных растений и посев их в грунт.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rPr>
        <w:t>Определение условий прорастания семян.</w:t>
      </w:r>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7 КЛАСС</w:t>
      </w:r>
    </w:p>
    <w:p w:rsidR="00F242D6" w:rsidRPr="00F73238" w:rsidRDefault="008977C1">
      <w:pPr>
        <w:numPr>
          <w:ilvl w:val="0"/>
          <w:numId w:val="10"/>
        </w:numPr>
        <w:spacing w:after="0" w:line="264" w:lineRule="auto"/>
        <w:jc w:val="both"/>
        <w:rPr>
          <w:sz w:val="24"/>
          <w:szCs w:val="24"/>
        </w:rPr>
      </w:pPr>
      <w:r w:rsidRPr="00F73238">
        <w:rPr>
          <w:rFonts w:ascii="Times New Roman" w:hAnsi="Times New Roman"/>
          <w:b/>
          <w:color w:val="000000"/>
          <w:sz w:val="24"/>
          <w:szCs w:val="24"/>
        </w:rPr>
        <w:t xml:space="preserve"> Систематические группы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F73238">
        <w:rPr>
          <w:rFonts w:ascii="Times New Roman" w:hAnsi="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мхов (на местных видах).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папоротника или хвоща.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внешнего строения покрытосеменных растений.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242D6" w:rsidRPr="00F73238" w:rsidRDefault="008977C1">
      <w:pPr>
        <w:numPr>
          <w:ilvl w:val="0"/>
          <w:numId w:val="11"/>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Развитие растительного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F242D6" w:rsidRPr="00F73238" w:rsidRDefault="008977C1">
      <w:pPr>
        <w:numPr>
          <w:ilvl w:val="0"/>
          <w:numId w:val="12"/>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Растения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F73238">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242D6" w:rsidRPr="00F73238" w:rsidRDefault="008977C1">
      <w:pPr>
        <w:numPr>
          <w:ilvl w:val="0"/>
          <w:numId w:val="13"/>
        </w:numPr>
        <w:spacing w:after="0" w:line="264" w:lineRule="auto"/>
        <w:jc w:val="both"/>
        <w:rPr>
          <w:sz w:val="24"/>
          <w:szCs w:val="24"/>
        </w:rPr>
      </w:pPr>
      <w:r w:rsidRPr="00F73238">
        <w:rPr>
          <w:rFonts w:ascii="Times New Roman" w:hAnsi="Times New Roman"/>
          <w:b/>
          <w:color w:val="000000"/>
          <w:sz w:val="24"/>
          <w:szCs w:val="24"/>
        </w:rPr>
        <w:t>Растения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сельскохозяйственных растений региона.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сорных растений региона.</w:t>
      </w:r>
    </w:p>
    <w:p w:rsidR="00F242D6" w:rsidRPr="00F73238" w:rsidRDefault="008977C1">
      <w:pPr>
        <w:numPr>
          <w:ilvl w:val="0"/>
          <w:numId w:val="14"/>
        </w:numPr>
        <w:spacing w:after="0" w:line="264" w:lineRule="auto"/>
        <w:jc w:val="both"/>
        <w:rPr>
          <w:sz w:val="24"/>
          <w:szCs w:val="24"/>
        </w:rPr>
      </w:pPr>
      <w:r w:rsidRPr="00F73238">
        <w:rPr>
          <w:rFonts w:ascii="Times New Roman" w:hAnsi="Times New Roman"/>
          <w:b/>
          <w:color w:val="000000"/>
          <w:sz w:val="24"/>
          <w:szCs w:val="24"/>
        </w:rPr>
        <w:t>Грибы. Лишайники. Бактерии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лишайников.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бактерий (на готовых микропрепаратах).</w:t>
      </w:r>
      <w:bookmarkStart w:id="6" w:name="_TOC_250010"/>
      <w:bookmarkEnd w:id="6"/>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8 КЛАСС</w:t>
      </w:r>
    </w:p>
    <w:p w:rsidR="00F242D6" w:rsidRPr="00F73238" w:rsidRDefault="008977C1">
      <w:pPr>
        <w:numPr>
          <w:ilvl w:val="0"/>
          <w:numId w:val="15"/>
        </w:numPr>
        <w:spacing w:after="0" w:line="264" w:lineRule="auto"/>
        <w:jc w:val="both"/>
        <w:rPr>
          <w:sz w:val="24"/>
          <w:szCs w:val="24"/>
        </w:rPr>
      </w:pPr>
      <w:r w:rsidRPr="00F73238">
        <w:rPr>
          <w:rFonts w:ascii="Times New Roman" w:hAnsi="Times New Roman"/>
          <w:b/>
          <w:color w:val="000000"/>
          <w:sz w:val="24"/>
          <w:szCs w:val="24"/>
        </w:rPr>
        <w:t>Животный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F242D6" w:rsidRPr="00F73238" w:rsidRDefault="008977C1">
      <w:pPr>
        <w:numPr>
          <w:ilvl w:val="0"/>
          <w:numId w:val="16"/>
        </w:numPr>
        <w:spacing w:after="0" w:line="264" w:lineRule="auto"/>
        <w:jc w:val="both"/>
        <w:rPr>
          <w:sz w:val="24"/>
          <w:szCs w:val="24"/>
        </w:rPr>
      </w:pPr>
      <w:r w:rsidRPr="00F73238">
        <w:rPr>
          <w:rFonts w:ascii="Times New Roman" w:hAnsi="Times New Roman"/>
          <w:b/>
          <w:color w:val="000000"/>
          <w:sz w:val="24"/>
          <w:szCs w:val="24"/>
        </w:rPr>
        <w:t>Строение и жизнедеятельность организма животного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F73238">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органами опоры и движения у животных.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способов поглощения пищи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способов дыхания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системами органов транспорта веществ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покровов тела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органов чувств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Формирование условных рефлексов у аквариумных рыб.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яйца и развитие зародыша птицы (курицы).</w:t>
      </w:r>
    </w:p>
    <w:p w:rsidR="00F242D6" w:rsidRPr="00F73238" w:rsidRDefault="008977C1">
      <w:pPr>
        <w:numPr>
          <w:ilvl w:val="0"/>
          <w:numId w:val="17"/>
        </w:numPr>
        <w:spacing w:after="0" w:line="264" w:lineRule="auto"/>
        <w:jc w:val="both"/>
        <w:rPr>
          <w:sz w:val="24"/>
          <w:szCs w:val="24"/>
        </w:rPr>
      </w:pPr>
      <w:r w:rsidRPr="00F73238">
        <w:rPr>
          <w:rFonts w:ascii="Times New Roman" w:hAnsi="Times New Roman"/>
          <w:b/>
          <w:color w:val="000000"/>
          <w:sz w:val="24"/>
          <w:szCs w:val="24"/>
        </w:rPr>
        <w:t>Систематические группы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Многообразие простейших (на готовых 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Изготовление модели клетки простейшего (амёбы, инфузории-туфельки и другое.).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Многоклеточные животные. Кишечнополостные</w:t>
      </w:r>
      <w:r w:rsidRPr="00F73238">
        <w:rPr>
          <w:rFonts w:ascii="Times New Roman" w:hAnsi="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питания гидры дафниями и циклопами (школьный аквариум).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Изготовление модели пресноводной гидры.</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Плоские, круглые, кольчатые черви.</w:t>
      </w:r>
      <w:r w:rsidRPr="00F73238">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Членистоногие.</w:t>
      </w:r>
      <w:r w:rsidRPr="00F73238">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Ракообразные. Особенности строения и жизнедеятельности.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ракообразных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различными типами развития насекомых (на примере коллекций).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Моллюски</w:t>
      </w:r>
      <w:r w:rsidRPr="00F73238">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lastRenderedPageBreak/>
        <w:t>Хордовые.</w:t>
      </w:r>
      <w:r w:rsidRPr="00F73238">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Рыбы</w:t>
      </w:r>
      <w:r w:rsidRPr="00F73238">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Земноводные</w:t>
      </w:r>
      <w:r w:rsidRPr="00F73238">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Пресмыкающиеся</w:t>
      </w:r>
      <w:r w:rsidRPr="00F73238">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Птицы</w:t>
      </w:r>
      <w:r w:rsidRPr="00F73238">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скелета птицы.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Млекопитающие.</w:t>
      </w:r>
      <w:r w:rsidRPr="00F73238">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скелета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зубной системы млекопитающих.</w:t>
      </w:r>
    </w:p>
    <w:p w:rsidR="00F242D6" w:rsidRPr="00F73238" w:rsidRDefault="008977C1">
      <w:pPr>
        <w:numPr>
          <w:ilvl w:val="0"/>
          <w:numId w:val="18"/>
        </w:numPr>
        <w:spacing w:after="0" w:line="264" w:lineRule="auto"/>
        <w:jc w:val="both"/>
        <w:rPr>
          <w:sz w:val="24"/>
          <w:szCs w:val="24"/>
        </w:rPr>
      </w:pPr>
      <w:r w:rsidRPr="00F73238">
        <w:rPr>
          <w:rFonts w:ascii="Times New Roman" w:hAnsi="Times New Roman"/>
          <w:b/>
          <w:color w:val="000000"/>
          <w:sz w:val="24"/>
          <w:szCs w:val="24"/>
        </w:rPr>
        <w:t>Развитие животного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ископаемых остатков вымерших животных.</w:t>
      </w:r>
    </w:p>
    <w:p w:rsidR="00F242D6" w:rsidRPr="00F73238" w:rsidRDefault="008977C1">
      <w:pPr>
        <w:numPr>
          <w:ilvl w:val="0"/>
          <w:numId w:val="19"/>
        </w:numPr>
        <w:spacing w:after="0" w:line="264" w:lineRule="auto"/>
        <w:jc w:val="both"/>
        <w:rPr>
          <w:sz w:val="24"/>
          <w:szCs w:val="24"/>
        </w:rPr>
      </w:pPr>
      <w:r w:rsidRPr="00F73238">
        <w:rPr>
          <w:rFonts w:ascii="Times New Roman" w:hAnsi="Times New Roman"/>
          <w:b/>
          <w:color w:val="000000"/>
          <w:sz w:val="24"/>
          <w:szCs w:val="24"/>
        </w:rPr>
        <w:t>Животные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F73238">
        <w:rPr>
          <w:rFonts w:ascii="Times New Roman" w:hAnsi="Times New Roman"/>
          <w:color w:val="000000"/>
          <w:sz w:val="24"/>
          <w:szCs w:val="24"/>
        </w:rPr>
        <w:t>Фауна.</w:t>
      </w:r>
    </w:p>
    <w:p w:rsidR="00F242D6" w:rsidRPr="00F73238" w:rsidRDefault="008977C1">
      <w:pPr>
        <w:numPr>
          <w:ilvl w:val="0"/>
          <w:numId w:val="20"/>
        </w:numPr>
        <w:spacing w:after="0" w:line="264" w:lineRule="auto"/>
        <w:jc w:val="both"/>
        <w:rPr>
          <w:sz w:val="24"/>
          <w:szCs w:val="24"/>
        </w:rPr>
      </w:pPr>
      <w:r w:rsidRPr="00F73238">
        <w:rPr>
          <w:rFonts w:ascii="Times New Roman" w:hAnsi="Times New Roman"/>
          <w:b/>
          <w:color w:val="000000"/>
          <w:sz w:val="24"/>
          <w:szCs w:val="24"/>
        </w:rPr>
        <w:t>Животные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F73238">
        <w:rPr>
          <w:rFonts w:ascii="Times New Roman" w:hAnsi="Times New Roman"/>
          <w:color w:val="000000"/>
          <w:sz w:val="24"/>
          <w:szCs w:val="24"/>
        </w:rPr>
        <w:t>Красная книга России. Меры сохранения животного мира.</w:t>
      </w:r>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9 КЛАСС</w:t>
      </w:r>
    </w:p>
    <w:p w:rsidR="00F242D6" w:rsidRPr="00F73238" w:rsidRDefault="008977C1">
      <w:pPr>
        <w:numPr>
          <w:ilvl w:val="0"/>
          <w:numId w:val="21"/>
        </w:numPr>
        <w:spacing w:after="0" w:line="264" w:lineRule="auto"/>
        <w:jc w:val="both"/>
        <w:rPr>
          <w:sz w:val="24"/>
          <w:szCs w:val="24"/>
        </w:rPr>
      </w:pPr>
      <w:r w:rsidRPr="00F73238">
        <w:rPr>
          <w:rFonts w:ascii="Times New Roman" w:hAnsi="Times New Roman"/>
          <w:b/>
          <w:color w:val="000000"/>
          <w:sz w:val="24"/>
          <w:szCs w:val="24"/>
        </w:rPr>
        <w:t>Человек – биосоциальный вид</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F73238">
        <w:rPr>
          <w:rFonts w:ascii="Times New Roman" w:hAnsi="Times New Roman"/>
          <w:color w:val="000000"/>
          <w:sz w:val="24"/>
          <w:szCs w:val="24"/>
        </w:rPr>
        <w:t>Человеческие расы.</w:t>
      </w:r>
    </w:p>
    <w:p w:rsidR="00F242D6" w:rsidRPr="00F73238" w:rsidRDefault="008977C1">
      <w:pPr>
        <w:numPr>
          <w:ilvl w:val="0"/>
          <w:numId w:val="22"/>
        </w:numPr>
        <w:spacing w:after="0" w:line="264" w:lineRule="auto"/>
        <w:jc w:val="both"/>
        <w:rPr>
          <w:sz w:val="24"/>
          <w:szCs w:val="24"/>
        </w:rPr>
      </w:pPr>
      <w:r w:rsidRPr="00F73238">
        <w:rPr>
          <w:rFonts w:ascii="Times New Roman" w:hAnsi="Times New Roman"/>
          <w:b/>
          <w:color w:val="000000"/>
          <w:sz w:val="24"/>
          <w:szCs w:val="24"/>
        </w:rPr>
        <w:t>Структура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тканей (на готовых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Распознавание органов и систем органов человека (по таблицам).</w:t>
      </w:r>
    </w:p>
    <w:p w:rsidR="00F242D6" w:rsidRPr="00F73238" w:rsidRDefault="008977C1">
      <w:pPr>
        <w:numPr>
          <w:ilvl w:val="0"/>
          <w:numId w:val="23"/>
        </w:numPr>
        <w:spacing w:after="0" w:line="264" w:lineRule="auto"/>
        <w:jc w:val="both"/>
        <w:rPr>
          <w:sz w:val="24"/>
          <w:szCs w:val="24"/>
        </w:rPr>
      </w:pPr>
      <w:r w:rsidRPr="00F73238">
        <w:rPr>
          <w:rFonts w:ascii="Times New Roman" w:hAnsi="Times New Roman"/>
          <w:b/>
          <w:color w:val="000000"/>
          <w:sz w:val="24"/>
          <w:szCs w:val="24"/>
        </w:rPr>
        <w:t>Нейрогуморальная регуляция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головного мозга человека (по муляжам).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изменения размера зрачка в зависимости от освещённости.</w:t>
      </w:r>
    </w:p>
    <w:p w:rsidR="00F242D6" w:rsidRPr="00F73238" w:rsidRDefault="008977C1">
      <w:pPr>
        <w:numPr>
          <w:ilvl w:val="0"/>
          <w:numId w:val="24"/>
        </w:numPr>
        <w:spacing w:after="0" w:line="264" w:lineRule="auto"/>
        <w:jc w:val="both"/>
        <w:rPr>
          <w:sz w:val="24"/>
          <w:szCs w:val="24"/>
        </w:rPr>
      </w:pPr>
      <w:r w:rsidRPr="00F73238">
        <w:rPr>
          <w:rFonts w:ascii="Times New Roman" w:hAnsi="Times New Roman"/>
          <w:b/>
          <w:color w:val="000000"/>
          <w:sz w:val="24"/>
          <w:szCs w:val="24"/>
        </w:rPr>
        <w:t>Опора и движение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свойств кости.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Изучение строения костей (на муляжах).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строения позвонков (на муляжах).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гибкости позвоночника.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Измерение массы и роста своего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влияния статической и динамической нагрузки на утомление мышц.</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нарушения осанки.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признаков плоскостопия.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Оказание первой помощи при повреждении скелета и мышц.</w:t>
      </w:r>
    </w:p>
    <w:p w:rsidR="00F242D6" w:rsidRPr="00F73238" w:rsidRDefault="008977C1">
      <w:pPr>
        <w:numPr>
          <w:ilvl w:val="0"/>
          <w:numId w:val="25"/>
        </w:numPr>
        <w:spacing w:after="0" w:line="264" w:lineRule="auto"/>
        <w:jc w:val="both"/>
        <w:rPr>
          <w:sz w:val="24"/>
          <w:szCs w:val="24"/>
        </w:rPr>
      </w:pPr>
      <w:r w:rsidRPr="00F73238">
        <w:rPr>
          <w:rFonts w:ascii="Times New Roman" w:hAnsi="Times New Roman"/>
          <w:b/>
          <w:color w:val="000000"/>
          <w:sz w:val="24"/>
          <w:szCs w:val="24"/>
        </w:rPr>
        <w:t>Внутренняя среда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F242D6" w:rsidRPr="00F73238" w:rsidRDefault="008977C1">
      <w:pPr>
        <w:numPr>
          <w:ilvl w:val="0"/>
          <w:numId w:val="26"/>
        </w:numPr>
        <w:spacing w:after="0" w:line="264" w:lineRule="auto"/>
        <w:jc w:val="both"/>
        <w:rPr>
          <w:sz w:val="24"/>
          <w:szCs w:val="24"/>
        </w:rPr>
      </w:pPr>
      <w:r w:rsidRPr="00F73238">
        <w:rPr>
          <w:rFonts w:ascii="Times New Roman" w:hAnsi="Times New Roman"/>
          <w:b/>
          <w:color w:val="000000"/>
          <w:sz w:val="24"/>
          <w:szCs w:val="24"/>
        </w:rPr>
        <w:t>Кровообращение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Измерение кровяного давления.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rPr>
        <w:t>Первая помощь при кровотечениях.</w:t>
      </w:r>
    </w:p>
    <w:p w:rsidR="00F242D6" w:rsidRPr="00F73238" w:rsidRDefault="008977C1">
      <w:pPr>
        <w:numPr>
          <w:ilvl w:val="0"/>
          <w:numId w:val="27"/>
        </w:numPr>
        <w:spacing w:after="0" w:line="264" w:lineRule="auto"/>
        <w:jc w:val="both"/>
        <w:rPr>
          <w:sz w:val="24"/>
          <w:szCs w:val="24"/>
        </w:rPr>
      </w:pPr>
      <w:r w:rsidRPr="00F73238">
        <w:rPr>
          <w:rFonts w:ascii="Times New Roman" w:hAnsi="Times New Roman"/>
          <w:b/>
          <w:color w:val="000000"/>
          <w:sz w:val="24"/>
          <w:szCs w:val="24"/>
        </w:rPr>
        <w:t>Дыхание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Измерение обхвата грудной клетки в состоянии вдоха и выдоха.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F242D6" w:rsidRPr="00F73238" w:rsidRDefault="008977C1">
      <w:pPr>
        <w:numPr>
          <w:ilvl w:val="0"/>
          <w:numId w:val="28"/>
        </w:numPr>
        <w:spacing w:after="0" w:line="264" w:lineRule="auto"/>
        <w:jc w:val="both"/>
        <w:rPr>
          <w:sz w:val="24"/>
          <w:szCs w:val="24"/>
        </w:rPr>
      </w:pPr>
      <w:r w:rsidRPr="00F73238">
        <w:rPr>
          <w:rFonts w:ascii="Times New Roman" w:hAnsi="Times New Roman"/>
          <w:b/>
          <w:color w:val="000000"/>
          <w:sz w:val="24"/>
          <w:szCs w:val="24"/>
        </w:rPr>
        <w:t>Питание и пищеварение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F73238">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действия ферментов слюны на крахмал.</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действия желудочного сока на белки.</w:t>
      </w:r>
    </w:p>
    <w:p w:rsidR="00F242D6" w:rsidRPr="00F73238" w:rsidRDefault="008977C1">
      <w:pPr>
        <w:numPr>
          <w:ilvl w:val="0"/>
          <w:numId w:val="29"/>
        </w:numPr>
        <w:spacing w:after="0" w:line="264" w:lineRule="auto"/>
        <w:jc w:val="both"/>
        <w:rPr>
          <w:sz w:val="24"/>
          <w:szCs w:val="24"/>
        </w:rPr>
      </w:pPr>
      <w:r w:rsidRPr="00F73238">
        <w:rPr>
          <w:rFonts w:ascii="Times New Roman" w:hAnsi="Times New Roman"/>
          <w:b/>
          <w:color w:val="000000"/>
          <w:sz w:val="24"/>
          <w:szCs w:val="24"/>
        </w:rPr>
        <w:t>Обмен веществ и превращение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состава продуктов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Составление меню в зависимости от калорийности пищи.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Способы сохранения витаминов в пищевых продуктах.</w:t>
      </w:r>
    </w:p>
    <w:p w:rsidR="00F242D6" w:rsidRPr="00F73238" w:rsidRDefault="008977C1">
      <w:pPr>
        <w:numPr>
          <w:ilvl w:val="0"/>
          <w:numId w:val="30"/>
        </w:numPr>
        <w:spacing w:after="0" w:line="264" w:lineRule="auto"/>
        <w:jc w:val="both"/>
        <w:rPr>
          <w:sz w:val="24"/>
          <w:szCs w:val="24"/>
        </w:rPr>
      </w:pPr>
      <w:r w:rsidRPr="00F73238">
        <w:rPr>
          <w:rFonts w:ascii="Times New Roman" w:hAnsi="Times New Roman"/>
          <w:b/>
          <w:color w:val="000000"/>
          <w:sz w:val="24"/>
          <w:szCs w:val="24"/>
        </w:rPr>
        <w:t>Кожа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 помощью лупы тыльной и ладонной стороны кисти.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жирности различных участков кожи лица.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мер по уходу за кожей лица и волосами в зависимости от типа кожи.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основных гигиенических требований к одежде и обуви.</w:t>
      </w:r>
    </w:p>
    <w:p w:rsidR="00F242D6" w:rsidRPr="00F73238" w:rsidRDefault="008977C1">
      <w:pPr>
        <w:numPr>
          <w:ilvl w:val="0"/>
          <w:numId w:val="31"/>
        </w:numPr>
        <w:spacing w:after="0" w:line="264" w:lineRule="auto"/>
        <w:jc w:val="both"/>
        <w:rPr>
          <w:sz w:val="24"/>
          <w:szCs w:val="24"/>
        </w:rPr>
      </w:pPr>
      <w:r w:rsidRPr="00F73238">
        <w:rPr>
          <w:rFonts w:ascii="Times New Roman" w:hAnsi="Times New Roman"/>
          <w:b/>
          <w:color w:val="000000"/>
          <w:sz w:val="24"/>
          <w:szCs w:val="24"/>
        </w:rPr>
        <w:t>Выделение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Определение местоположения почек (на муляже).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мер профилактики болезней почек.</w:t>
      </w:r>
    </w:p>
    <w:p w:rsidR="00F242D6" w:rsidRPr="00F73238" w:rsidRDefault="008977C1">
      <w:pPr>
        <w:numPr>
          <w:ilvl w:val="0"/>
          <w:numId w:val="32"/>
        </w:numPr>
        <w:spacing w:after="0" w:line="264" w:lineRule="auto"/>
        <w:jc w:val="both"/>
        <w:rPr>
          <w:sz w:val="24"/>
          <w:szCs w:val="24"/>
        </w:rPr>
      </w:pPr>
      <w:r w:rsidRPr="00F73238">
        <w:rPr>
          <w:rFonts w:ascii="Times New Roman" w:hAnsi="Times New Roman"/>
          <w:b/>
          <w:color w:val="000000"/>
          <w:sz w:val="24"/>
          <w:szCs w:val="24"/>
        </w:rPr>
        <w:t>Размножение и развитие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F73238">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F242D6" w:rsidRPr="00F73238" w:rsidRDefault="008977C1">
      <w:pPr>
        <w:numPr>
          <w:ilvl w:val="0"/>
          <w:numId w:val="33"/>
        </w:numPr>
        <w:spacing w:after="0" w:line="264" w:lineRule="auto"/>
        <w:jc w:val="both"/>
        <w:rPr>
          <w:sz w:val="24"/>
          <w:szCs w:val="24"/>
        </w:rPr>
      </w:pPr>
      <w:r w:rsidRPr="00F73238">
        <w:rPr>
          <w:rFonts w:ascii="Times New Roman" w:hAnsi="Times New Roman"/>
          <w:b/>
          <w:color w:val="000000"/>
          <w:sz w:val="24"/>
          <w:szCs w:val="24"/>
        </w:rPr>
        <w:t>Органы чувств и сенсорные системы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остроты зрения у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органа зрения (на муляже и влажном 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органа слуха (на муляже).</w:t>
      </w:r>
    </w:p>
    <w:p w:rsidR="00F242D6" w:rsidRPr="00F73238" w:rsidRDefault="008977C1">
      <w:pPr>
        <w:numPr>
          <w:ilvl w:val="0"/>
          <w:numId w:val="34"/>
        </w:numPr>
        <w:spacing w:after="0" w:line="264" w:lineRule="auto"/>
        <w:jc w:val="both"/>
        <w:rPr>
          <w:sz w:val="24"/>
          <w:szCs w:val="24"/>
        </w:rPr>
      </w:pPr>
      <w:r w:rsidRPr="00F73238">
        <w:rPr>
          <w:rFonts w:ascii="Times New Roman" w:hAnsi="Times New Roman"/>
          <w:b/>
          <w:color w:val="000000"/>
          <w:sz w:val="24"/>
          <w:szCs w:val="24"/>
        </w:rPr>
        <w:t>Поведение и психика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кратковременной памяти.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объёма механической и логической памяти.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Оценка сформированности навыков логического мышления.</w:t>
      </w:r>
    </w:p>
    <w:p w:rsidR="00F242D6" w:rsidRPr="00F73238" w:rsidRDefault="008977C1">
      <w:pPr>
        <w:numPr>
          <w:ilvl w:val="0"/>
          <w:numId w:val="35"/>
        </w:numPr>
        <w:spacing w:after="0" w:line="264" w:lineRule="auto"/>
        <w:jc w:val="both"/>
        <w:rPr>
          <w:sz w:val="24"/>
          <w:szCs w:val="24"/>
        </w:rPr>
      </w:pPr>
      <w:r w:rsidRPr="00F73238">
        <w:rPr>
          <w:rFonts w:ascii="Times New Roman" w:hAnsi="Times New Roman"/>
          <w:b/>
          <w:color w:val="000000"/>
          <w:sz w:val="24"/>
          <w:szCs w:val="24"/>
        </w:rPr>
        <w:t>Человек и окружающая среда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line="264" w:lineRule="auto"/>
        <w:ind w:left="120"/>
        <w:rPr>
          <w:sz w:val="24"/>
          <w:szCs w:val="24"/>
          <w:lang w:val="ru-RU"/>
        </w:rPr>
      </w:pPr>
      <w:bookmarkStart w:id="7" w:name="block-25348168"/>
      <w:bookmarkEnd w:id="5"/>
      <w:r w:rsidRPr="00F73238">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F242D6" w:rsidRPr="00F73238" w:rsidRDefault="00F242D6">
      <w:pPr>
        <w:spacing w:after="0" w:line="264" w:lineRule="auto"/>
        <w:ind w:left="120"/>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ЛИЧНОСТНЫЕ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Личностные результаты</w:t>
      </w:r>
      <w:r w:rsidRPr="00F73238">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 xml:space="preserve">1) гражданского воспитания: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патриотического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3) духовно-нравственного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4) эстетического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роли биологии в формировании эстетической культуры личности;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6) трудового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7) экологического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осознание экологических проблем и путей их решения;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8) ценности научного познания: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роли биологической науки в формировании научного мировоззрения;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адекватная оценка изменяющихся условий;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МЕТАПРЕДМЕТНЫЕ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Познавательные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1) базовые логические действия: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базовые исследовательские действия: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вопросы как исследовательский инструмент познания;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3) работа с информацией: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запоминать и систематизировать биологическую информацию.</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Коммуникативные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1</w:t>
      </w:r>
      <w:r w:rsidRPr="00F73238">
        <w:rPr>
          <w:rFonts w:ascii="Times New Roman" w:hAnsi="Times New Roman"/>
          <w:b/>
          <w:color w:val="000000"/>
          <w:sz w:val="24"/>
          <w:szCs w:val="24"/>
          <w:lang w:val="ru-RU"/>
        </w:rPr>
        <w:t>) общение: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выражать себя (свою точку зрения) в устных и письменных текстах;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совместная деятельность:</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Регулятивные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Самоорганизация: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делать выбор и брать ответственность за решение.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Самоконтроль, эмоциональный интеллект: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способами самоконтроля, самомотивации и рефлексии;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давать оценку ситуации и предлагать план её изменения;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соответствие результата цели и условиям;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называть и управлять собственными эмоциями и эмоциями других;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и анализировать причины эмоций;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регулировать способ выражения эмоций.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Принятие себя и других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осознанно относиться к другому человеку, его мнению;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признавать своё право на ошибку и такое же право другого;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открытость себе и другим;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осознавать невозможность контролировать всё вокруг;</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ПРЕДМЕТНЫЕ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5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F73238">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выделять отличительные признаки природных и искусственных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биологии в практической деятельности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6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растительные ткани и органы растений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классифицировать растения и их части по разным основаниям;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7</w:t>
      </w:r>
      <w:r w:rsidRPr="00F73238">
        <w:rPr>
          <w:rFonts w:ascii="Times New Roman" w:hAnsi="Times New Roman"/>
          <w:b/>
          <w:color w:val="000000"/>
          <w:sz w:val="24"/>
          <w:szCs w:val="24"/>
          <w:lang w:val="ru-RU"/>
        </w:rPr>
        <w:t xml:space="preserve"> </w:t>
      </w:r>
      <w:r w:rsidRPr="00F73238">
        <w:rPr>
          <w:rFonts w:ascii="Times New Roman" w:hAnsi="Times New Roman"/>
          <w:b/>
          <w:i/>
          <w:color w:val="000000"/>
          <w:sz w:val="24"/>
          <w:szCs w:val="24"/>
          <w:lang w:val="ru-RU"/>
        </w:rPr>
        <w:t>классе</w:t>
      </w:r>
      <w:r w:rsidRPr="00F73238">
        <w:rPr>
          <w:rFonts w:ascii="Times New Roman" w:hAnsi="Times New Roman"/>
          <w:color w:val="000000"/>
          <w:sz w:val="24"/>
          <w:szCs w:val="24"/>
          <w:lang w:val="ru-RU"/>
        </w:rPr>
        <w:t>:</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8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животные ткани и органы животных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классифицировать животных на основании особенностей строения;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взаимосвязи животных в природных сообществах, цепи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животных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иметь представление о мероприятиях по охране животного мира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9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ind w:left="120"/>
        <w:rPr>
          <w:sz w:val="24"/>
          <w:szCs w:val="24"/>
        </w:rPr>
      </w:pPr>
      <w:bookmarkStart w:id="8" w:name="block-25348170"/>
      <w:bookmarkEnd w:id="7"/>
      <w:r w:rsidRPr="00F73238">
        <w:rPr>
          <w:rFonts w:ascii="Times New Roman" w:hAnsi="Times New Roman"/>
          <w:b/>
          <w:color w:val="000000"/>
          <w:sz w:val="24"/>
          <w:szCs w:val="24"/>
          <w:lang w:val="ru-RU"/>
        </w:rPr>
        <w:lastRenderedPageBreak/>
        <w:t xml:space="preserve"> </w:t>
      </w:r>
      <w:r w:rsidRPr="00F73238">
        <w:rPr>
          <w:rFonts w:ascii="Times New Roman" w:hAnsi="Times New Roman"/>
          <w:b/>
          <w:color w:val="000000"/>
          <w:sz w:val="24"/>
          <w:szCs w:val="24"/>
        </w:rPr>
        <w:t xml:space="preserve">ТЕМАТИЧЕСКОЕ ПЛАНИРОВАНИЕ </w:t>
      </w:r>
    </w:p>
    <w:p w:rsidR="00F242D6" w:rsidRPr="00F73238" w:rsidRDefault="008977C1">
      <w:pPr>
        <w:spacing w:after="0"/>
        <w:ind w:left="120"/>
        <w:rPr>
          <w:sz w:val="24"/>
          <w:szCs w:val="24"/>
        </w:rPr>
      </w:pPr>
      <w:r w:rsidRPr="00F7323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F242D6" w:rsidRPr="00F73238">
        <w:trPr>
          <w:trHeight w:val="144"/>
          <w:tblCellSpacing w:w="20" w:type="nil"/>
        </w:trPr>
        <w:tc>
          <w:tcPr>
            <w:tcW w:w="50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28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1050"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85"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8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5C2B7B">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28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5C2B7B">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5C2B7B">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10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5C2B7B">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5C2B7B">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5C2B7B">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5C2B7B">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785"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2.5 </w:t>
            </w:r>
          </w:p>
        </w:tc>
        <w:tc>
          <w:tcPr>
            <w:tcW w:w="2852"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F242D6" w:rsidRPr="00F73238">
        <w:trPr>
          <w:trHeight w:val="144"/>
          <w:tblCellSpacing w:w="20" w:type="nil"/>
        </w:trPr>
        <w:tc>
          <w:tcPr>
            <w:tcW w:w="45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687"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74"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8B4852" w:rsidRDefault="008B4852">
            <w:pPr>
              <w:spacing w:after="0"/>
              <w:ind w:left="135"/>
              <w:rPr>
                <w:sz w:val="24"/>
                <w:szCs w:val="24"/>
                <w:lang w:val="ru-RU"/>
              </w:rPr>
            </w:pPr>
            <w:r>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242D6" w:rsidRPr="008B4852" w:rsidRDefault="008977C1">
            <w:pPr>
              <w:spacing w:after="0"/>
              <w:ind w:left="135"/>
              <w:jc w:val="center"/>
              <w:rPr>
                <w:sz w:val="24"/>
                <w:szCs w:val="24"/>
                <w:lang w:val="ru-RU"/>
              </w:rPr>
            </w:pPr>
            <w:r w:rsidRPr="008B4852">
              <w:rPr>
                <w:rFonts w:ascii="Times New Roman" w:hAnsi="Times New Roman"/>
                <w:color w:val="000000"/>
                <w:sz w:val="24"/>
                <w:szCs w:val="24"/>
                <w:lang w:val="ru-RU"/>
              </w:rPr>
              <w:t xml:space="preserve"> </w:t>
            </w:r>
            <w:r w:rsidR="008B4852">
              <w:rPr>
                <w:rFonts w:ascii="Times New Roman" w:hAnsi="Times New Roman"/>
                <w:color w:val="000000"/>
                <w:sz w:val="24"/>
                <w:szCs w:val="24"/>
              </w:rPr>
              <w:t>15</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687"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8 </w:t>
            </w:r>
          </w:p>
        </w:tc>
        <w:tc>
          <w:tcPr>
            <w:tcW w:w="2615"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F242D6" w:rsidRPr="00F73238">
        <w:trPr>
          <w:trHeight w:val="144"/>
          <w:tblCellSpacing w:w="20" w:type="nil"/>
        </w:trPr>
        <w:tc>
          <w:tcPr>
            <w:tcW w:w="47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81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99"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2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811"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5C2B7B">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19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4.5 </w:t>
            </w: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5C2B7B">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816"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2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5C2B7B">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5C2B7B">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Растения и человек</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5C2B7B">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7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72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6.5 </w:t>
            </w:r>
          </w:p>
        </w:tc>
        <w:tc>
          <w:tcPr>
            <w:tcW w:w="2710"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F242D6" w:rsidRPr="00F73238">
        <w:trPr>
          <w:trHeight w:val="144"/>
          <w:tblCellSpacing w:w="20" w:type="nil"/>
        </w:trPr>
        <w:tc>
          <w:tcPr>
            <w:tcW w:w="45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687"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74"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Животный организм</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Членистоногие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Моллюски</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Хордовые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Рыбы</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Земноводные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12</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Пресмыкающиеся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Птицы</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Млекопитающие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7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Животные и человек</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5C2B7B">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68 </w:t>
            </w:r>
          </w:p>
        </w:tc>
        <w:tc>
          <w:tcPr>
            <w:tcW w:w="1687"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11.5 </w:t>
            </w:r>
          </w:p>
        </w:tc>
        <w:tc>
          <w:tcPr>
            <w:tcW w:w="2615"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F242D6" w:rsidRPr="00F73238">
        <w:trPr>
          <w:trHeight w:val="144"/>
          <w:tblCellSpacing w:w="20" w:type="nil"/>
        </w:trPr>
        <w:tc>
          <w:tcPr>
            <w:tcW w:w="46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99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8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0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93"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Человек — биосоциальный вид</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F242D6">
            <w:pPr>
              <w:spacing w:after="0"/>
              <w:ind w:left="135"/>
              <w:jc w:val="center"/>
              <w:rPr>
                <w:sz w:val="24"/>
                <w:szCs w:val="24"/>
              </w:rPr>
            </w:pP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8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Опора и движение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Кровообращение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Дыхание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9</w:t>
            </w:r>
          </w:p>
        </w:tc>
        <w:tc>
          <w:tcPr>
            <w:tcW w:w="299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Кожа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Выделение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12</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299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Поведение и психика</w:t>
            </w:r>
          </w:p>
        </w:tc>
        <w:tc>
          <w:tcPr>
            <w:tcW w:w="982" w:type="dxa"/>
            <w:tcMar>
              <w:top w:w="50" w:type="dxa"/>
              <w:left w:w="100" w:type="dxa"/>
            </w:tcMar>
            <w:vAlign w:val="center"/>
          </w:tcPr>
          <w:p w:rsidR="00F242D6" w:rsidRPr="0055688F" w:rsidRDefault="0055688F">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5</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F242D6" w:rsidRPr="00F73238" w:rsidRDefault="0055688F">
            <w:pPr>
              <w:spacing w:after="0"/>
              <w:ind w:left="135"/>
              <w:jc w:val="center"/>
              <w:rPr>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2</w:t>
            </w:r>
            <w:r w:rsidR="008977C1" w:rsidRPr="00F73238">
              <w:rPr>
                <w:rFonts w:ascii="Times New Roman" w:hAnsi="Times New Roman"/>
                <w:color w:val="000000"/>
                <w:sz w:val="24"/>
                <w:szCs w:val="24"/>
              </w:rPr>
              <w:t xml:space="preserve">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F242D6">
            <w:pPr>
              <w:spacing w:after="0"/>
              <w:ind w:left="135"/>
              <w:jc w:val="center"/>
              <w:rPr>
                <w:sz w:val="24"/>
                <w:szCs w:val="24"/>
              </w:rPr>
            </w:pP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0055688F">
              <w:rPr>
                <w:rFonts w:ascii="Times New Roman" w:hAnsi="Times New Roman"/>
                <w:color w:val="000000"/>
                <w:sz w:val="24"/>
                <w:szCs w:val="24"/>
              </w:rPr>
              <w:t>6</w:t>
            </w:r>
            <w:r w:rsidR="0055688F">
              <w:rPr>
                <w:rFonts w:ascii="Times New Roman" w:hAnsi="Times New Roman"/>
                <w:color w:val="000000"/>
                <w:sz w:val="24"/>
                <w:szCs w:val="24"/>
                <w:lang w:val="ru-RU"/>
              </w:rPr>
              <w:t>6</w:t>
            </w:r>
            <w:r w:rsidRPr="00F73238">
              <w:rPr>
                <w:rFonts w:ascii="Times New Roman" w:hAnsi="Times New Roman"/>
                <w:color w:val="000000"/>
                <w:sz w:val="24"/>
                <w:szCs w:val="24"/>
              </w:rPr>
              <w:t xml:space="preserve"> </w:t>
            </w:r>
          </w:p>
        </w:tc>
        <w:tc>
          <w:tcPr>
            <w:tcW w:w="170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F242D6">
            <w:pPr>
              <w:rPr>
                <w:sz w:val="24"/>
                <w:szCs w:val="24"/>
              </w:rPr>
            </w:pPr>
          </w:p>
        </w:tc>
      </w:tr>
    </w:tbl>
    <w:p w:rsidR="00F242D6" w:rsidRPr="008B4852" w:rsidRDefault="00F242D6">
      <w:pPr>
        <w:rPr>
          <w:sz w:val="24"/>
          <w:szCs w:val="24"/>
          <w:lang w:val="ru-RU"/>
        </w:rPr>
        <w:sectPr w:rsidR="00F242D6" w:rsidRPr="008B4852">
          <w:pgSz w:w="16383" w:h="11906" w:orient="landscape"/>
          <w:pgMar w:top="1134" w:right="850" w:bottom="1134" w:left="1701" w:header="720" w:footer="720" w:gutter="0"/>
          <w:cols w:space="720"/>
        </w:sectPr>
      </w:pPr>
    </w:p>
    <w:p w:rsidR="00F242D6" w:rsidRPr="00F73238" w:rsidRDefault="008977C1" w:rsidP="008B4852">
      <w:pPr>
        <w:spacing w:after="0"/>
        <w:rPr>
          <w:sz w:val="24"/>
          <w:szCs w:val="24"/>
        </w:rPr>
      </w:pPr>
      <w:bookmarkStart w:id="9" w:name="block-25348164"/>
      <w:bookmarkEnd w:id="8"/>
      <w:r w:rsidRPr="00F73238">
        <w:rPr>
          <w:rFonts w:ascii="Times New Roman" w:hAnsi="Times New Roman"/>
          <w:b/>
          <w:color w:val="000000"/>
          <w:sz w:val="24"/>
          <w:szCs w:val="24"/>
        </w:rPr>
        <w:lastRenderedPageBreak/>
        <w:t xml:space="preserve">ПОУРОЧНОЕ ПЛАНИРОВАНИЕ </w:t>
      </w:r>
    </w:p>
    <w:p w:rsidR="00F242D6" w:rsidRPr="00F73238" w:rsidRDefault="008977C1">
      <w:pPr>
        <w:spacing w:after="0"/>
        <w:ind w:left="120"/>
        <w:rPr>
          <w:sz w:val="24"/>
          <w:szCs w:val="24"/>
        </w:rPr>
      </w:pPr>
      <w:r w:rsidRPr="00F7323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2414"/>
        <w:gridCol w:w="2349"/>
        <w:gridCol w:w="3103"/>
      </w:tblGrid>
      <w:tr w:rsidR="00F242D6" w:rsidRPr="00F73238">
        <w:trPr>
          <w:trHeight w:val="144"/>
          <w:tblCellSpacing w:w="20" w:type="nil"/>
        </w:trPr>
        <w:tc>
          <w:tcPr>
            <w:tcW w:w="78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2797"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1536"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3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Живая и неживая природа. Признаки живого</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cca</w:t>
              </w:r>
              <w:r w:rsidRPr="00F73238">
                <w:rPr>
                  <w:rFonts w:ascii="Times New Roman" w:hAnsi="Times New Roman"/>
                  <w:color w:val="0000FF"/>
                  <w:sz w:val="24"/>
                  <w:szCs w:val="24"/>
                  <w:u w:val="single"/>
                  <w:lang w:val="ru-RU"/>
                </w:rPr>
                <w:t>60</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Биология - система наук о живой природе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ccc</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e</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ccc</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e</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Источники биологических знаний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ccf</w:t>
              </w:r>
              <w:r w:rsidRPr="00F73238">
                <w:rPr>
                  <w:rFonts w:ascii="Times New Roman" w:hAnsi="Times New Roman"/>
                  <w:color w:val="0000FF"/>
                  <w:sz w:val="24"/>
                  <w:szCs w:val="24"/>
                  <w:u w:val="single"/>
                  <w:lang w:val="ru-RU"/>
                </w:rPr>
                <w:t>56</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Научные методы изучения живой природы</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измерение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ce</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866</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Понятие об организме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cdb</w:t>
              </w:r>
              <w:r w:rsidRPr="00F73238">
                <w:rPr>
                  <w:rFonts w:ascii="Times New Roman" w:hAnsi="Times New Roman"/>
                  <w:color w:val="0000FF"/>
                  <w:sz w:val="24"/>
                  <w:szCs w:val="24"/>
                  <w:u w:val="single"/>
                  <w:lang w:val="ru-RU"/>
                </w:rPr>
                <w:t>36</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Увеличительные приборы для исследований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de</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cddde</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Жизнедеятельность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568</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73</w:t>
              </w:r>
              <w:r w:rsidRPr="00F73238">
                <w:rPr>
                  <w:rFonts w:ascii="Times New Roman" w:hAnsi="Times New Roman"/>
                  <w:color w:val="0000FF"/>
                  <w:sz w:val="24"/>
                  <w:szCs w:val="24"/>
                  <w:u w:val="single"/>
                </w:rPr>
                <w:t>e</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ec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растений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65</w:t>
              </w:r>
              <w:r w:rsidRPr="00F73238">
                <w:rPr>
                  <w:rFonts w:ascii="Times New Roman" w:hAnsi="Times New Roman"/>
                  <w:color w:val="0000FF"/>
                  <w:sz w:val="24"/>
                  <w:szCs w:val="24"/>
                  <w:u w:val="single"/>
                </w:rPr>
                <w:t>e</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животных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грибов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18</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Бактерии и вирусы как форма жизни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ec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Среды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20</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Водная среда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cea</w:t>
              </w:r>
              <w:r w:rsidRPr="00F73238">
                <w:rPr>
                  <w:rFonts w:ascii="Times New Roman" w:hAnsi="Times New Roman"/>
                  <w:color w:val="0000FF"/>
                  <w:sz w:val="24"/>
                  <w:szCs w:val="24"/>
                  <w:u w:val="single"/>
                  <w:lang w:val="ru-RU"/>
                </w:rPr>
                <w:t>68</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Наземно-воздушная среда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cec</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e</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cedba</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как среда обитания</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24</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Сезонные изменения в жизни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508</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25</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Понятие о природном сообществе.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26</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Взаимосвязи организмов в природных сообществах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27</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Пищевые связи в природных сообществах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2</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Разнообразие природных сообществ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cfb</w:t>
              </w:r>
              <w:r w:rsidRPr="00F73238">
                <w:rPr>
                  <w:rFonts w:ascii="Times New Roman" w:hAnsi="Times New Roman"/>
                  <w:color w:val="0000FF"/>
                  <w:sz w:val="24"/>
                  <w:szCs w:val="24"/>
                  <w:u w:val="single"/>
                  <w:lang w:val="ru-RU"/>
                </w:rPr>
                <w:t>20</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29</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Искусственные сообщества, их отличие от природных сообществ Лабораторная </w:t>
            </w:r>
            <w:r w:rsidRPr="00F73238">
              <w:rPr>
                <w:rFonts w:ascii="Times New Roman" w:hAnsi="Times New Roman"/>
                <w:color w:val="000000"/>
                <w:sz w:val="24"/>
                <w:szCs w:val="24"/>
                <w:lang w:val="ru-RU"/>
              </w:rPr>
              <w:lastRenderedPageBreak/>
              <w:t>работа «Изучение искусственных сообществ и их обитателей (на примере аквариума и др.)»</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30</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Природные зоны Земли, их обитатели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cfeea</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Влияние человека на живую природу</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0340</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32</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Глобальные экологические проблемы</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0340</w:t>
              </w:r>
            </w:hyperlink>
          </w:p>
        </w:tc>
      </w:tr>
      <w:tr w:rsidR="00F242D6" w:rsidRPr="005C2B7B">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Пути сохранения биологического разнообразия</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064</w:t>
              </w:r>
              <w:r w:rsidRPr="00F73238">
                <w:rPr>
                  <w:rFonts w:ascii="Times New Roman" w:hAnsi="Times New Roman"/>
                  <w:color w:val="0000FF"/>
                  <w:sz w:val="24"/>
                  <w:szCs w:val="24"/>
                  <w:u w:val="single"/>
                </w:rPr>
                <w:t>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34</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Резервный урок. Обобщение знаний по материалу, изученному в 5 классе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41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349" w:type="dxa"/>
            <w:tcMar>
              <w:top w:w="50" w:type="dxa"/>
              <w:left w:w="100" w:type="dxa"/>
            </w:tcMar>
            <w:vAlign w:val="center"/>
          </w:tcPr>
          <w:p w:rsidR="00F242D6" w:rsidRPr="009E4D23" w:rsidRDefault="008977C1">
            <w:pPr>
              <w:spacing w:after="0"/>
              <w:ind w:left="135"/>
              <w:jc w:val="center"/>
              <w:rPr>
                <w:sz w:val="24"/>
                <w:szCs w:val="24"/>
                <w:lang w:val="ru-RU"/>
              </w:rPr>
            </w:pPr>
            <w:r w:rsidRPr="00F73238">
              <w:rPr>
                <w:rFonts w:ascii="Times New Roman" w:hAnsi="Times New Roman"/>
                <w:color w:val="000000"/>
                <w:sz w:val="24"/>
                <w:szCs w:val="24"/>
              </w:rPr>
              <w:t xml:space="preserve"> </w:t>
            </w:r>
            <w:r w:rsidR="009E4D23">
              <w:rPr>
                <w:rFonts w:ascii="Times New Roman" w:hAnsi="Times New Roman"/>
                <w:color w:val="000000"/>
                <w:sz w:val="24"/>
                <w:szCs w:val="24"/>
                <w:lang w:val="ru-RU"/>
              </w:rPr>
              <w:t>3,5</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642"/>
        <w:gridCol w:w="2369"/>
        <w:gridCol w:w="2316"/>
        <w:gridCol w:w="3103"/>
      </w:tblGrid>
      <w:tr w:rsidR="00F242D6" w:rsidRPr="00F73238" w:rsidTr="008B4852">
        <w:trPr>
          <w:trHeight w:val="144"/>
          <w:tblCellSpacing w:w="20" w:type="nil"/>
        </w:trPr>
        <w:tc>
          <w:tcPr>
            <w:tcW w:w="1069"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642" w:type="dxa"/>
            <w:vMerge w:val="restart"/>
            <w:tcMar>
              <w:top w:w="50" w:type="dxa"/>
              <w:left w:w="100" w:type="dxa"/>
            </w:tcMar>
            <w:vAlign w:val="center"/>
          </w:tcPr>
          <w:p w:rsidR="00F242D6" w:rsidRPr="00F73238" w:rsidRDefault="008977C1" w:rsidP="008B4852">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8B4852">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8B4852">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8B4852">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8B4852">
            <w:pPr>
              <w:jc w:val="center"/>
              <w:rPr>
                <w:sz w:val="24"/>
                <w:szCs w:val="24"/>
              </w:rPr>
            </w:pPr>
          </w:p>
        </w:tc>
        <w:tc>
          <w:tcPr>
            <w:tcW w:w="2369" w:type="dxa"/>
            <w:tcMar>
              <w:top w:w="50" w:type="dxa"/>
              <w:left w:w="100" w:type="dxa"/>
            </w:tcMar>
            <w:vAlign w:val="center"/>
          </w:tcPr>
          <w:p w:rsidR="00F242D6" w:rsidRPr="00F73238" w:rsidRDefault="008977C1" w:rsidP="008B4852">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8B4852">
            <w:pPr>
              <w:spacing w:after="0"/>
              <w:ind w:left="135"/>
              <w:jc w:val="center"/>
              <w:rPr>
                <w:sz w:val="24"/>
                <w:szCs w:val="24"/>
              </w:rPr>
            </w:pPr>
          </w:p>
        </w:tc>
        <w:tc>
          <w:tcPr>
            <w:tcW w:w="2316" w:type="dxa"/>
            <w:tcMar>
              <w:top w:w="50" w:type="dxa"/>
              <w:left w:w="100" w:type="dxa"/>
            </w:tcMar>
            <w:vAlign w:val="center"/>
          </w:tcPr>
          <w:p w:rsidR="00F242D6" w:rsidRPr="00F73238" w:rsidRDefault="008B4852" w:rsidP="008B4852">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8B4852">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семян двудольных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af</w:t>
              </w:r>
              <w:r w:rsidRPr="00F73238">
                <w:rPr>
                  <w:rFonts w:ascii="Times New Roman" w:hAnsi="Times New Roman"/>
                  <w:color w:val="0000FF"/>
                  <w:sz w:val="24"/>
                  <w:szCs w:val="24"/>
                  <w:u w:val="single"/>
                  <w:lang w:val="ru-RU"/>
                </w:rPr>
                <w:t>2</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Строение семян однодольных растений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82</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Виды корней. Типы корневых систем.Входной контроль</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0</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корней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9E4D23"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fde</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Условия произрастания и видоизменения корней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8B4852"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Побег. Почки и их строение. Рост и раз-витие побега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Внешнее строение листа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8B4852"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115</w:t>
              </w:r>
              <w:r w:rsidRPr="00F73238">
                <w:rPr>
                  <w:rFonts w:ascii="Times New Roman" w:hAnsi="Times New Roman"/>
                  <w:color w:val="0000FF"/>
                  <w:sz w:val="24"/>
                  <w:szCs w:val="24"/>
                  <w:u w:val="single"/>
                </w:rPr>
                <w:t>a</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Клеточное строение листа. Видоизменение листьев</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12</w:t>
              </w:r>
              <w:r w:rsidRPr="00F73238">
                <w:rPr>
                  <w:rFonts w:ascii="Times New Roman" w:hAnsi="Times New Roman"/>
                  <w:color w:val="0000FF"/>
                  <w:sz w:val="24"/>
                  <w:szCs w:val="24"/>
                  <w:u w:val="single"/>
                </w:rPr>
                <w:t>ae</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Клеточное строение листа. Видоизменение листьев</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cca</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стебля. Многообразие стеблей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1402</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lastRenderedPageBreak/>
              <w:t>11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Видоизменение побегов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197</w:t>
              </w:r>
              <w:r w:rsidRPr="00F73238">
                <w:rPr>
                  <w:rFonts w:ascii="Times New Roman" w:hAnsi="Times New Roman"/>
                  <w:color w:val="0000FF"/>
                  <w:sz w:val="24"/>
                  <w:szCs w:val="24"/>
                  <w:u w:val="single"/>
                </w:rPr>
                <w:t>a</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Цветок и его строение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90</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Соцветия</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28</w:t>
              </w:r>
              <w:r w:rsidRPr="00F73238">
                <w:rPr>
                  <w:rFonts w:ascii="Times New Roman" w:hAnsi="Times New Roman"/>
                  <w:color w:val="0000FF"/>
                  <w:sz w:val="24"/>
                  <w:szCs w:val="24"/>
                  <w:u w:val="single"/>
                </w:rPr>
                <w:t>ca</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 xml:space="preserve">Плоды и их классификация.Промежуточный контроль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98</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Распространение плодов и семян</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08</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Питание растений. Минеральное пита¬ние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Фотосинтез.</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Дыхание растний.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Испарение воды растениями листопад.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Передвижение воды и питательных веществ в растении.</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2550</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Прорастание семян.</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00</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Способы размножения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2028</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споровых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2028</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lastRenderedPageBreak/>
              <w:t>24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21</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2320</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Вегетативное размножение покрытосеменных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08</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Систематика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 xml:space="preserve"> Класс Двудольные. Семейства крестоцветные и розоцветные.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cca</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Семейства пасленовые и бобовые.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fb</w:t>
              </w:r>
              <w:r w:rsidRPr="00F73238">
                <w:rPr>
                  <w:rFonts w:ascii="Times New Roman" w:hAnsi="Times New Roman"/>
                  <w:color w:val="0000FF"/>
                  <w:sz w:val="24"/>
                  <w:szCs w:val="24"/>
                  <w:u w:val="single"/>
                  <w:lang w:val="ru-RU"/>
                </w:rPr>
                <w:t>4</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Семейство сложноцветные.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Класс однодольные. Семейство злаковые и лилейные.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Природные сообщества.</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lang w:val="ru-RU"/>
              </w:rPr>
              <w:t>Взаимосвязи в растельном сообществе.</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lang w:val="ru-RU"/>
              </w:rPr>
              <w:t>Влияние хозяйственной деятельности человека на растительный мир</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39</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w:t>
              </w:r>
            </w:hyperlink>
          </w:p>
        </w:tc>
      </w:tr>
      <w:tr w:rsidR="008B4852" w:rsidRPr="005C2B7B"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Промежуточная аттестация.</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rPr>
              <w:t>Итоговый контроль</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34</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Повторение основных вопросов курса биологии 6 класса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lastRenderedPageBreak/>
              <w:t>ОБЩЕЕ КОЛИЧЕСТВО ЧАСОВ ПО ПРОГРАММЕ</w:t>
            </w:r>
          </w:p>
        </w:tc>
        <w:tc>
          <w:tcPr>
            <w:tcW w:w="236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31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763"/>
        <w:gridCol w:w="2280"/>
        <w:gridCol w:w="2249"/>
        <w:gridCol w:w="3103"/>
      </w:tblGrid>
      <w:tr w:rsidR="00F242D6" w:rsidRPr="00F73238" w:rsidTr="009E4D23">
        <w:trPr>
          <w:trHeight w:val="144"/>
          <w:tblCellSpacing w:w="20" w:type="nil"/>
        </w:trPr>
        <w:tc>
          <w:tcPr>
            <w:tcW w:w="94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763"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9E4D23">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2280"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2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История развития зоологии. РНК «Животный мир как составная часть природы Тюменской области». </w:t>
            </w:r>
            <w:r w:rsidRPr="009E4D23">
              <w:rPr>
                <w:rFonts w:ascii="Times New Roman" w:hAnsi="Times New Roman" w:cs="Times New Roman"/>
                <w:color w:val="000000"/>
                <w:sz w:val="24"/>
                <w:szCs w:val="24"/>
              </w:rPr>
              <w:t>Экскурсия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4314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Современная зоология. Особенности строения организма животных. Лабораторная работа №1 «Изучение многообразия тканей животного». </w:t>
            </w:r>
            <w:r w:rsidRPr="009E4D23">
              <w:rPr>
                <w:rFonts w:ascii="Times New Roman" w:hAnsi="Times New Roman" w:cs="Times New Roman"/>
                <w:color w:val="000000"/>
                <w:sz w:val="24"/>
                <w:szCs w:val="24"/>
              </w:rPr>
              <w:t>Входной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449</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Простейшие: корненожки, радиолярии, споровики, солнечники Жгутиконосцы. Инфузории. Значение простейших. Лабораторная работа №2 «Изучение строения и передвижения одноклеточных животных»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46</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Разнообразие и значение простейших. РНК «Наиболее часто встречаемые заболевания в Тюменской области, вызванные простейшими»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4832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Тип Кишечнополостные. Гидроидные, сцифоидные, коралловые полипы. </w:t>
            </w:r>
            <w:r w:rsidRPr="009E4D23">
              <w:rPr>
                <w:rFonts w:ascii="Times New Roman" w:hAnsi="Times New Roman" w:cs="Times New Roman"/>
                <w:color w:val="000000"/>
                <w:sz w:val="24"/>
                <w:szCs w:val="24"/>
              </w:rPr>
              <w:t>Тип Губки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499</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Тип Плоские черви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fc</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Тип Круглые черви. Особенности строения и жизнедеятельности паразитических червей.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02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Кольчатые черви. Класс Полихеты.</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Классы</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Олигохеты и Пиявки. Лабораторная работа №2 «Изучение внешнего строения дождевого червя, наблюдение за его передвижением и реакциями на раздражения»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Многообразие и значение кольчатых червей. РНК «Виртуальная экскурсия на ферму по разведению дождевых червей"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fc</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Тип Моллюски. Классы: Брюхоногие, Двустворчатые, Головоногие. РНК «Моллюски, встречаемые в Тюменской области». </w:t>
            </w:r>
            <w:r w:rsidRPr="009E4D23">
              <w:rPr>
                <w:rFonts w:ascii="Times New Roman" w:hAnsi="Times New Roman" w:cs="Times New Roman"/>
                <w:color w:val="000000"/>
                <w:sz w:val="24"/>
                <w:szCs w:val="24"/>
              </w:rPr>
              <w:t>Лабораторная работа№3. «Изучение строения раковин моллюсков»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512</w:t>
              </w:r>
              <w:r w:rsidRPr="00F73238">
                <w:rPr>
                  <w:rFonts w:ascii="Times New Roman" w:hAnsi="Times New Roman"/>
                  <w:color w:val="0000FF"/>
                  <w:sz w:val="24"/>
                  <w:szCs w:val="24"/>
                  <w:u w:val="single"/>
                </w:rPr>
                <w:t>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Иглокожие. Тип Членистоногие. Класс Ракообразные. Лабораторная работа №4</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«Многообразие ракообразных». РНК «Разнообразие ракообразных в водоемах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5282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Класс Паукообразные.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55</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Класс Насекомые. Лабораторная работа №5«Изучение внешнего строения насекомого». </w:t>
            </w:r>
            <w:r w:rsidRPr="009E4D23">
              <w:rPr>
                <w:rFonts w:ascii="Times New Roman" w:hAnsi="Times New Roman" w:cs="Times New Roman"/>
                <w:color w:val="000000"/>
                <w:sz w:val="24"/>
                <w:szCs w:val="24"/>
              </w:rPr>
              <w:t>РНК «Фоновые, редкие и исчезающие виды насекомых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5714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14</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Отряды насекомых: Таракановые, Прямокрылые, Уховертки, Поденки. Отряды насекомых: Стрекозы, Вши, Жуки, Клопы. </w:t>
            </w:r>
            <w:r w:rsidRPr="009E4D23">
              <w:rPr>
                <w:rFonts w:ascii="Times New Roman" w:hAnsi="Times New Roman" w:cs="Times New Roman"/>
                <w:color w:val="000000"/>
                <w:sz w:val="24"/>
                <w:szCs w:val="24"/>
              </w:rPr>
              <w:t>Лабораторная работа №6. «Изучение типов развития насекомых»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5868</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насекомых: Чешуекрылые (Бабочки), Равнокрылые, Двукрылые, Блохи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02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16</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 Перепончатокрылые. РНК «Организация жизни пчелиной семьи. Производство меда в Викуловском районе»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2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2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3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3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Хордовые. Подтипы: Бесчерепные и Черепные. Класс Рыбы. Лабораторная работа №7. «Изучение внешнего строения и передвижения рыб»</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3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3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3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3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Подкласс Хрящевые рыбы. Подкласс Костные рыбы. РНК «Основные виды рыб </w:t>
            </w:r>
            <w:r w:rsidRPr="009E4D23">
              <w:rPr>
                <w:rFonts w:ascii="Times New Roman" w:hAnsi="Times New Roman" w:cs="Times New Roman"/>
                <w:color w:val="000000"/>
                <w:sz w:val="24"/>
                <w:szCs w:val="24"/>
                <w:lang w:val="ru-RU"/>
              </w:rPr>
              <w:lastRenderedPageBreak/>
              <w:t>рек и водоемов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3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3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4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4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19</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Класс Земноводные. Отряды: Безногие, Хвостатые, Бесхвостые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634</w:t>
              </w:r>
              <w:r w:rsidRPr="00F73238">
                <w:rPr>
                  <w:rFonts w:ascii="Times New Roman" w:hAnsi="Times New Roman"/>
                  <w:color w:val="0000FF"/>
                  <w:sz w:val="24"/>
                  <w:szCs w:val="24"/>
                  <w:u w:val="single"/>
                </w:rPr>
                <w:t>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Класс Пресмыкающиеся, Отряд Чешуйчатые. Отряды Черепахи и Крокодилы. </w:t>
            </w:r>
            <w:r w:rsidRPr="009E4D23">
              <w:rPr>
                <w:rFonts w:ascii="Times New Roman" w:hAnsi="Times New Roman" w:cs="Times New Roman"/>
                <w:color w:val="000000"/>
                <w:sz w:val="24"/>
                <w:szCs w:val="24"/>
              </w:rPr>
              <w:t>РНК «Видовое разнообразие и охрана рептилий в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651</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Класс Птицы. Общая характеристика класса. Отряд Пингвины. Отряды: Страусообразные, Нандуобразные, Казуарообразные, Гусеобразные. Лабораторная работа №8</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«Изучение внешнего строения и перьевого покрова птиц». РНК «Орнитофауна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668</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Дневные хищные, Совы, Куриные. Отряды: Воробьинообразные, Голенастые (Аистообразные). РНК  "Птицы красной книги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67</w:t>
              </w:r>
              <w:r w:rsidRPr="00F73238">
                <w:rPr>
                  <w:rFonts w:ascii="Times New Roman" w:hAnsi="Times New Roman"/>
                  <w:color w:val="0000FF"/>
                  <w:sz w:val="24"/>
                  <w:szCs w:val="24"/>
                  <w:u w:val="single"/>
                </w:rPr>
                <w:t>ea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Класс Млекопитающие, Подклассы Однопроходные, и Сумчатые, Плацентарные. Отряды Насекомоядные, Рукокрылые. Лабораторная  работа </w:t>
            </w:r>
            <w:r w:rsidRPr="009E4D23">
              <w:rPr>
                <w:rFonts w:ascii="Times New Roman" w:hAnsi="Times New Roman" w:cs="Times New Roman"/>
                <w:color w:val="000000"/>
                <w:sz w:val="24"/>
                <w:szCs w:val="24"/>
                <w:lang w:val="ru-RU"/>
              </w:rPr>
              <w:lastRenderedPageBreak/>
              <w:t>№9.</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«Изучение внешнего строения, скелета и зубной системы млекопитающих»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695</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24</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Отряды: Грызуны, Зайцеобразные. Китообразные, Ластоногие, Хоботные, Хищные. </w:t>
            </w:r>
            <w:r w:rsidRPr="009E4D23">
              <w:rPr>
                <w:rFonts w:ascii="Times New Roman" w:hAnsi="Times New Roman" w:cs="Times New Roman"/>
                <w:color w:val="000000"/>
                <w:sz w:val="24"/>
                <w:szCs w:val="24"/>
              </w:rPr>
              <w:t>РНК  «Хищные животные, занесенные в Красную книгу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695</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Парнокопытные, Непарнокопытные, Приматы. Экскурсия «Разнообразие птиц и млекопитающих местности проживания»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cc</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26</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Доказательства эволюции животных. Ч. Дарвин о причинах эволюции животного мира.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Органы дыхания и газообмен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88</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Органы пищеварения. Обмен веществ.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29</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кровообращения. Кровь. Органы выделения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Нервная система. Рефлекс. Инстинкт. Органы чувств. Регуляция деятельности организма. Продление рода. </w:t>
            </w:r>
            <w:r w:rsidRPr="009E4D23">
              <w:rPr>
                <w:rFonts w:ascii="Times New Roman" w:hAnsi="Times New Roman" w:cs="Times New Roman"/>
                <w:color w:val="000000"/>
                <w:sz w:val="24"/>
                <w:szCs w:val="24"/>
              </w:rPr>
              <w:t>Органы размножения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70</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31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Естественные и искусственные биоценозы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70</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Повторение. Животный мир и хозяйственная деятельность человека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72</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Промежуточная аттестация. Итоговый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72</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История развития зоологии. РНК «Животный мир как составная часть природы Тюменской области». </w:t>
            </w:r>
            <w:r w:rsidRPr="009E4D23">
              <w:rPr>
                <w:rFonts w:ascii="Times New Roman" w:hAnsi="Times New Roman" w:cs="Times New Roman"/>
                <w:color w:val="000000"/>
                <w:sz w:val="24"/>
                <w:szCs w:val="24"/>
              </w:rPr>
              <w:t>Экскурсия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7460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28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24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763"/>
        <w:gridCol w:w="2280"/>
        <w:gridCol w:w="2249"/>
        <w:gridCol w:w="3103"/>
      </w:tblGrid>
      <w:tr w:rsidR="00F242D6" w:rsidRPr="00F73238" w:rsidTr="009E4D23">
        <w:trPr>
          <w:trHeight w:val="144"/>
          <w:tblCellSpacing w:w="20" w:type="nil"/>
        </w:trPr>
        <w:tc>
          <w:tcPr>
            <w:tcW w:w="94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763"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9E4D23">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2280"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2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Науки о человеке. Здоровье и его охрана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7744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Становление наук о человеке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78</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Систематическое положение человека. Входной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Историческое прошлое людей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98</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Расы человека. Среда обитания.</w:t>
            </w:r>
            <w:r w:rsidRPr="009E4D23">
              <w:rPr>
                <w:rFonts w:ascii="Times New Roman" w:hAnsi="Times New Roman" w:cs="Times New Roman"/>
                <w:color w:val="000000"/>
                <w:sz w:val="24"/>
                <w:szCs w:val="24"/>
              </w:rPr>
              <w:br/>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Общий обзор организма</w:t>
            </w:r>
            <w:r w:rsidRPr="009E4D23">
              <w:rPr>
                <w:rFonts w:ascii="Times New Roman" w:hAnsi="Times New Roman" w:cs="Times New Roman"/>
                <w:color w:val="000000"/>
                <w:sz w:val="24"/>
                <w:szCs w:val="24"/>
              </w:rPr>
              <w:br/>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809</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Клеточное строение  организма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82</w:t>
              </w:r>
              <w:r w:rsidRPr="00F73238">
                <w:rPr>
                  <w:rFonts w:ascii="Times New Roman" w:hAnsi="Times New Roman"/>
                  <w:color w:val="0000FF"/>
                  <w:sz w:val="24"/>
                  <w:szCs w:val="24"/>
                  <w:u w:val="single"/>
                </w:rPr>
                <w:t>ca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Покровные и соединительные ткани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84</w:t>
              </w:r>
              <w:r w:rsidRPr="00F73238">
                <w:rPr>
                  <w:rFonts w:ascii="Times New Roman" w:hAnsi="Times New Roman"/>
                  <w:color w:val="0000FF"/>
                  <w:sz w:val="24"/>
                  <w:szCs w:val="24"/>
                  <w:u w:val="single"/>
                </w:rPr>
                <w:t>fa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Мышечная и нервная ткани. Лаб.работа «Рассматривание микропрепаратов строения тканей»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86</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Рефлекторная регуляция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8856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и соединения костей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Скелет человека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мышц</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14</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Работа скелетных мышц и их регуляция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9260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Осанка. Предупреждение плоскостопия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16</w:t>
            </w:r>
          </w:p>
        </w:tc>
        <w:tc>
          <w:tcPr>
            <w:tcW w:w="4763" w:type="dxa"/>
            <w:tcMar>
              <w:top w:w="50" w:type="dxa"/>
              <w:left w:w="100" w:type="dxa"/>
            </w:tcMar>
            <w:vAlign w:val="bottom"/>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Первая помощь при ушибах, переломах костей, вывихах суставов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теме «Опорно – двигательная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9526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Компоненты внутренней среды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Кровь.Лаб.работа«Микроскопическое строение крови»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Борьба организма с инфекцией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Транспортные системы организма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30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Круги кровообращения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ba</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23</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и работа сердца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24</w:t>
            </w:r>
          </w:p>
        </w:tc>
        <w:tc>
          <w:tcPr>
            <w:tcW w:w="4763" w:type="dxa"/>
            <w:tcMar>
              <w:top w:w="50" w:type="dxa"/>
              <w:left w:w="100" w:type="dxa"/>
            </w:tcMar>
            <w:vAlign w:val="bottom"/>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 Движение крови по сосудам. Регуляция кровообращения. Лаб.работа «Подсчёт пульса и измерение артериального давления до и после нагрузки»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070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Гигиена сердечно – сосудистых заболеваний. Первая помощь при заболевании сердца и сосудов.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efe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Первая помощь при кровотечениях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efe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Обобщающий урок по темам «Внутренняя среда организма», «Кровеносная и лимфатическая система». </w:t>
            </w:r>
            <w:r w:rsidRPr="009E4D23">
              <w:rPr>
                <w:rFonts w:ascii="Times New Roman" w:hAnsi="Times New Roman" w:cs="Times New Roman"/>
                <w:color w:val="000000"/>
                <w:sz w:val="24"/>
                <w:szCs w:val="24"/>
              </w:rPr>
              <w:t>Промежуточный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Строение дыхательной системы. Заболевания органов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53</w:t>
              </w:r>
              <w:r w:rsidRPr="00F73238">
                <w:rPr>
                  <w:rFonts w:ascii="Times New Roman" w:hAnsi="Times New Roman"/>
                  <w:color w:val="0000FF"/>
                  <w:sz w:val="24"/>
                  <w:szCs w:val="24"/>
                  <w:u w:val="single"/>
                </w:rPr>
                <w:t>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Легкие. Газообмен в легких и других тканях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Механизмы вдоха и выдоха. Регуляция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Болезни и травмы органов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Питание и пищеварение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33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пищеварения. Пищеварение в ротовой полости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dab</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Пищеварение в желудке и двенадцатиперстной кишке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dacd</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Функции тонкого и толстого кишечника. </w:t>
            </w:r>
            <w:r w:rsidRPr="009E4D23">
              <w:rPr>
                <w:rFonts w:ascii="Times New Roman" w:hAnsi="Times New Roman" w:cs="Times New Roman"/>
                <w:color w:val="000000"/>
                <w:sz w:val="24"/>
                <w:szCs w:val="24"/>
              </w:rPr>
              <w:t>Всасывание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dae</w:t>
              </w:r>
              <w:r w:rsidRPr="00F73238">
                <w:rPr>
                  <w:rFonts w:ascii="Times New Roman" w:hAnsi="Times New Roman"/>
                  <w:color w:val="0000FF"/>
                  <w:sz w:val="24"/>
                  <w:szCs w:val="24"/>
                  <w:u w:val="single"/>
                  <w:lang w:val="ru-RU"/>
                </w:rPr>
                <w:t>44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Регуляция пищеварения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010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Гигиена органов пищеварения. Предупреждение желудочно – кишечных инфекций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010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темам «Пищеварительная система», «Дыхательная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16</w:t>
              </w:r>
              <w:r w:rsidRPr="00F73238">
                <w:rPr>
                  <w:rFonts w:ascii="Times New Roman" w:hAnsi="Times New Roman"/>
                  <w:color w:val="0000FF"/>
                  <w:sz w:val="24"/>
                  <w:szCs w:val="24"/>
                  <w:u w:val="single"/>
                </w:rPr>
                <w:t>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Обмен веществ и энергии – основное свойство жизни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ea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Витамины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be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Энергозатраты человека и пищевой рацион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be</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Выделительная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dba</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Кожа – наружный покровный орган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dbb</w:t>
              </w:r>
              <w:r w:rsidRPr="00F73238">
                <w:rPr>
                  <w:rFonts w:ascii="Times New Roman" w:hAnsi="Times New Roman"/>
                  <w:color w:val="0000FF"/>
                  <w:sz w:val="24"/>
                  <w:szCs w:val="24"/>
                  <w:u w:val="single"/>
                  <w:lang w:val="ru-RU"/>
                </w:rPr>
                <w:t>78</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44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Терморегуляция. Закаливание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dbcc</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Уход за кожей. Гигиена одежды и обуви. </w:t>
            </w:r>
            <w:r w:rsidRPr="009E4D23">
              <w:rPr>
                <w:rFonts w:ascii="Times New Roman" w:hAnsi="Times New Roman" w:cs="Times New Roman"/>
                <w:color w:val="000000"/>
                <w:sz w:val="24"/>
                <w:szCs w:val="24"/>
              </w:rPr>
              <w:t>Болезни кожи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dbef</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темам «Выделительная система», «Покровы тела»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Значение и строение нервной системы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352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48</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Спинной мозг</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62</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Лаб.работа «Строение головного мозга». Продолговатый и средний мозг, мост и мозжечок</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Передний мозг</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Соматический и автономный отделы нервной системы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Анализаторы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dccda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Зрительный анализатор. Предупреждение глазных болезней. Лаб.работа «Изучение строения зрительного анализатора»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dce</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Слуховой анализатор. Лаб.работа «Изучение строения слухового </w:t>
            </w:r>
            <w:r w:rsidRPr="009E4D23">
              <w:rPr>
                <w:rFonts w:ascii="Times New Roman" w:hAnsi="Times New Roman" w:cs="Times New Roman"/>
                <w:color w:val="000000"/>
                <w:sz w:val="24"/>
                <w:szCs w:val="24"/>
                <w:lang w:val="ru-RU"/>
              </w:rPr>
              <w:lastRenderedPageBreak/>
              <w:t>анализатора»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374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55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равновесия, кожно – мышечной чувствительности, обоняния и вкуса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Вклад отечественных ученых в разработку учения о высшей нервной деятельности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Врожденные и приобретенные программы поведения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ba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58</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Сон и сновидения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dda</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59</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Речь и сознание. Познавательные процессы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ddb</w:t>
              </w:r>
              <w:r w:rsidRPr="00F73238">
                <w:rPr>
                  <w:rFonts w:ascii="Times New Roman" w:hAnsi="Times New Roman"/>
                  <w:color w:val="0000FF"/>
                  <w:sz w:val="24"/>
                  <w:szCs w:val="24"/>
                  <w:u w:val="single"/>
                  <w:lang w:val="ru-RU"/>
                </w:rPr>
                <w:t>94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Воля, эмоции, внимание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ddd</w:t>
              </w:r>
              <w:r w:rsidRPr="00F73238">
                <w:rPr>
                  <w:rFonts w:ascii="Times New Roman" w:hAnsi="Times New Roman"/>
                  <w:color w:val="0000FF"/>
                  <w:sz w:val="24"/>
                  <w:szCs w:val="24"/>
                  <w:u w:val="single"/>
                  <w:lang w:val="ru-RU"/>
                </w:rPr>
                <w:t>60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 xml:space="preserve"> Роль эндокринной регуляции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058</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Функции желез</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ca</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Жизненные циклы. Размножение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Развитие зародыша и плода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846</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65</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Наследственные и врожденные заболевания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4</w:t>
              </w:r>
            </w:hyperlink>
          </w:p>
        </w:tc>
      </w:tr>
      <w:tr w:rsidR="009E4D23" w:rsidRPr="005C2B7B"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Развитие ребенка после рождения. Интересы и склонности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dec</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hyperlink>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67</w:t>
            </w:r>
          </w:p>
        </w:tc>
        <w:tc>
          <w:tcPr>
            <w:tcW w:w="4763" w:type="dxa"/>
            <w:tcMar>
              <w:top w:w="50" w:type="dxa"/>
              <w:left w:w="100" w:type="dxa"/>
            </w:tcMar>
            <w:vAlign w:val="center"/>
          </w:tcPr>
          <w:p w:rsidR="009E4D23" w:rsidRPr="009E4D23" w:rsidRDefault="009E4D23">
            <w:pPr>
              <w:rPr>
                <w:rFonts w:ascii="Times New Roman" w:hAnsi="Times New Roman" w:cs="Times New Roman"/>
                <w:b/>
                <w:bCs/>
                <w:color w:val="000000"/>
                <w:sz w:val="24"/>
                <w:szCs w:val="24"/>
              </w:rPr>
            </w:pPr>
            <w:r w:rsidRPr="009E4D23">
              <w:rPr>
                <w:rFonts w:ascii="Times New Roman" w:hAnsi="Times New Roman" w:cs="Times New Roman"/>
                <w:b/>
                <w:bCs/>
                <w:color w:val="000000"/>
                <w:sz w:val="24"/>
                <w:szCs w:val="24"/>
              </w:rPr>
              <w:t>Итоговый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68</w:t>
            </w:r>
          </w:p>
        </w:tc>
        <w:tc>
          <w:tcPr>
            <w:tcW w:w="4763" w:type="dxa"/>
            <w:tcMar>
              <w:top w:w="50" w:type="dxa"/>
              <w:left w:w="100" w:type="dxa"/>
            </w:tcMar>
            <w:vAlign w:val="bottom"/>
          </w:tcPr>
          <w:p w:rsidR="009E4D23" w:rsidRPr="009E4D23" w:rsidRDefault="009E4D23">
            <w:pPr>
              <w:rPr>
                <w:rFonts w:ascii="Times New Roman" w:hAnsi="Times New Roman" w:cs="Times New Roman"/>
                <w:sz w:val="24"/>
                <w:szCs w:val="24"/>
                <w:lang w:val="ru-RU"/>
              </w:rPr>
            </w:pPr>
            <w:r w:rsidRPr="009E4D23">
              <w:rPr>
                <w:rFonts w:ascii="Times New Roman" w:hAnsi="Times New Roman" w:cs="Times New Roman"/>
                <w:sz w:val="24"/>
                <w:szCs w:val="24"/>
                <w:lang w:val="ru-RU"/>
              </w:rPr>
              <w:t xml:space="preserve">Обобщающий урок за курс биологии 8 класса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28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68 </w:t>
            </w:r>
          </w:p>
        </w:tc>
        <w:tc>
          <w:tcPr>
            <w:tcW w:w="224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Default="008977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2414"/>
        <w:gridCol w:w="2349"/>
        <w:gridCol w:w="2861"/>
      </w:tblGrid>
      <w:tr w:rsidR="00F242D6" w:rsidTr="00A95CE5">
        <w:trPr>
          <w:trHeight w:val="144"/>
          <w:tblCellSpacing w:w="20" w:type="nil"/>
        </w:trPr>
        <w:tc>
          <w:tcPr>
            <w:tcW w:w="1135"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 п/п </w:t>
            </w:r>
          </w:p>
          <w:p w:rsidR="00F242D6" w:rsidRDefault="00F242D6">
            <w:pPr>
              <w:spacing w:after="0"/>
              <w:ind w:left="135"/>
            </w:pPr>
          </w:p>
        </w:tc>
        <w:tc>
          <w:tcPr>
            <w:tcW w:w="4576"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Тема урока </w:t>
            </w:r>
          </w:p>
          <w:p w:rsidR="00F242D6" w:rsidRDefault="00F242D6">
            <w:pPr>
              <w:spacing w:after="0"/>
              <w:ind w:left="135"/>
            </w:pPr>
          </w:p>
        </w:tc>
        <w:tc>
          <w:tcPr>
            <w:tcW w:w="0" w:type="auto"/>
            <w:gridSpan w:val="2"/>
            <w:tcMar>
              <w:top w:w="50" w:type="dxa"/>
              <w:left w:w="100" w:type="dxa"/>
            </w:tcMar>
            <w:vAlign w:val="center"/>
          </w:tcPr>
          <w:p w:rsidR="00F242D6" w:rsidRDefault="008977C1" w:rsidP="00F73238">
            <w:pPr>
              <w:spacing w:after="0"/>
              <w:jc w:val="center"/>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Электронные цифровые образовательные ресурсы </w:t>
            </w:r>
          </w:p>
          <w:p w:rsidR="00F242D6" w:rsidRDefault="00F242D6">
            <w:pPr>
              <w:spacing w:after="0"/>
              <w:ind w:left="135"/>
            </w:pPr>
          </w:p>
        </w:tc>
      </w:tr>
      <w:tr w:rsidR="00F242D6" w:rsidTr="00A95CE5">
        <w:trPr>
          <w:trHeight w:val="144"/>
          <w:tblCellSpacing w:w="20" w:type="nil"/>
        </w:trPr>
        <w:tc>
          <w:tcPr>
            <w:tcW w:w="0" w:type="auto"/>
            <w:vMerge/>
            <w:tcBorders>
              <w:top w:val="nil"/>
            </w:tcBorders>
            <w:tcMar>
              <w:top w:w="50" w:type="dxa"/>
              <w:left w:w="100" w:type="dxa"/>
            </w:tcMar>
          </w:tcPr>
          <w:p w:rsidR="00F242D6" w:rsidRDefault="00F242D6"/>
        </w:tc>
        <w:tc>
          <w:tcPr>
            <w:tcW w:w="0" w:type="auto"/>
            <w:vMerge/>
            <w:tcBorders>
              <w:top w:val="nil"/>
            </w:tcBorders>
            <w:tcMar>
              <w:top w:w="50" w:type="dxa"/>
              <w:left w:w="100" w:type="dxa"/>
            </w:tcMar>
          </w:tcPr>
          <w:p w:rsidR="00F242D6" w:rsidRDefault="00F242D6"/>
        </w:tc>
        <w:tc>
          <w:tcPr>
            <w:tcW w:w="2414" w:type="dxa"/>
            <w:tcMar>
              <w:top w:w="50" w:type="dxa"/>
              <w:left w:w="100" w:type="dxa"/>
            </w:tcMar>
            <w:vAlign w:val="center"/>
          </w:tcPr>
          <w:p w:rsidR="00F242D6" w:rsidRDefault="008977C1" w:rsidP="00F73238">
            <w:pPr>
              <w:spacing w:after="0"/>
              <w:ind w:left="135"/>
              <w:jc w:val="center"/>
            </w:pPr>
            <w:r>
              <w:rPr>
                <w:rFonts w:ascii="Times New Roman" w:hAnsi="Times New Roman"/>
                <w:b/>
                <w:color w:val="000000"/>
                <w:sz w:val="24"/>
              </w:rPr>
              <w:t>Всего</w:t>
            </w:r>
          </w:p>
          <w:p w:rsidR="00F242D6" w:rsidRDefault="00F242D6" w:rsidP="00F73238">
            <w:pPr>
              <w:spacing w:after="0"/>
              <w:ind w:left="135"/>
              <w:jc w:val="center"/>
            </w:pPr>
          </w:p>
        </w:tc>
        <w:tc>
          <w:tcPr>
            <w:tcW w:w="2349" w:type="dxa"/>
            <w:tcMar>
              <w:top w:w="50" w:type="dxa"/>
              <w:left w:w="100" w:type="dxa"/>
            </w:tcMar>
            <w:vAlign w:val="center"/>
          </w:tcPr>
          <w:p w:rsidR="00F242D6" w:rsidRDefault="00F73238">
            <w:pPr>
              <w:spacing w:after="0"/>
              <w:ind w:left="135"/>
            </w:pPr>
            <w:r>
              <w:rPr>
                <w:rFonts w:ascii="Times New Roman" w:hAnsi="Times New Roman"/>
                <w:b/>
                <w:color w:val="000000"/>
                <w:sz w:val="24"/>
                <w:lang w:val="ru-RU"/>
              </w:rPr>
              <w:t xml:space="preserve">Практические </w:t>
            </w:r>
            <w:r w:rsidR="008977C1">
              <w:rPr>
                <w:rFonts w:ascii="Times New Roman" w:hAnsi="Times New Roman"/>
                <w:b/>
                <w:color w:val="000000"/>
                <w:sz w:val="24"/>
              </w:rPr>
              <w:t xml:space="preserve">работы </w:t>
            </w:r>
          </w:p>
          <w:p w:rsidR="00F242D6" w:rsidRDefault="00F242D6">
            <w:pPr>
              <w:spacing w:after="0"/>
              <w:ind w:left="135"/>
            </w:pPr>
          </w:p>
        </w:tc>
        <w:tc>
          <w:tcPr>
            <w:tcW w:w="0" w:type="auto"/>
            <w:vMerge/>
            <w:tcBorders>
              <w:top w:val="nil"/>
            </w:tcBorders>
            <w:tcMar>
              <w:top w:w="50" w:type="dxa"/>
              <w:left w:w="100" w:type="dxa"/>
            </w:tcMar>
          </w:tcPr>
          <w:p w:rsidR="00F242D6" w:rsidRDefault="00F242D6"/>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Биология – наука о жизни</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188</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Методы исследования в биологии</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354</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Сущность жизни и свойства живого</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354</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Молекулярный уровень: общая характеристика. Входной контроль</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4</w:t>
              </w:r>
              <w:r>
                <w:rPr>
                  <w:rFonts w:ascii="Times New Roman" w:hAnsi="Times New Roman"/>
                  <w:color w:val="0000FF"/>
                  <w:u w:val="single"/>
                </w:rPr>
                <w:t>a</w:t>
              </w:r>
              <w:r w:rsidRPr="00775590">
                <w:rPr>
                  <w:rFonts w:ascii="Times New Roman" w:hAnsi="Times New Roman"/>
                  <w:color w:val="0000FF"/>
                  <w:u w:val="single"/>
                  <w:lang w:val="ru-RU"/>
                </w:rPr>
                <w:t>8</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Углеводы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606</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Липиды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dfae</w:t>
              </w:r>
              <w:r w:rsidRPr="00775590">
                <w:rPr>
                  <w:rFonts w:ascii="Times New Roman" w:hAnsi="Times New Roman"/>
                  <w:color w:val="0000FF"/>
                  <w:u w:val="single"/>
                  <w:lang w:val="ru-RU"/>
                </w:rPr>
                <w:t>8</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Состав и строение белков. Функции белков</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dfdb</w:t>
              </w:r>
              <w:r w:rsidRPr="00775590">
                <w:rPr>
                  <w:rFonts w:ascii="Times New Roman" w:hAnsi="Times New Roman"/>
                  <w:color w:val="0000FF"/>
                  <w:u w:val="single"/>
                  <w:lang w:val="ru-RU"/>
                </w:rPr>
                <w:t>8</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Состав и строение белков. Функции белков</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dfc</w:t>
              </w:r>
              <w:r w:rsidRPr="00775590">
                <w:rPr>
                  <w:rFonts w:ascii="Times New Roman" w:hAnsi="Times New Roman"/>
                  <w:color w:val="0000FF"/>
                  <w:u w:val="single"/>
                  <w:lang w:val="ru-RU"/>
                </w:rPr>
                <w:t>6</w:t>
              </w:r>
              <w:r>
                <w:rPr>
                  <w:rFonts w:ascii="Times New Roman" w:hAnsi="Times New Roman"/>
                  <w:color w:val="0000FF"/>
                  <w:u w:val="single"/>
                </w:rPr>
                <w:t>e</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 xml:space="preserve">Нуклеиновые кислоты. </w:t>
            </w:r>
            <w:r w:rsidRPr="00F73238">
              <w:rPr>
                <w:rFonts w:ascii="Times New Roman" w:hAnsi="Times New Roman" w:cs="Times New Roman"/>
                <w:color w:val="000000"/>
                <w:sz w:val="24"/>
                <w:szCs w:val="24"/>
                <w:u w:val="single"/>
                <w:lang w:val="ru-RU"/>
              </w:rPr>
              <w:t>РНК «Производство лизина в Тюменской области»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dff</w:t>
              </w:r>
              <w:r w:rsidRPr="00775590">
                <w:rPr>
                  <w:rFonts w:ascii="Times New Roman" w:hAnsi="Times New Roman"/>
                  <w:color w:val="0000FF"/>
                  <w:u w:val="single"/>
                  <w:lang w:val="ru-RU"/>
                </w:rPr>
                <w:t>0</w:t>
              </w:r>
              <w:r>
                <w:rPr>
                  <w:rFonts w:ascii="Times New Roman" w:hAnsi="Times New Roman"/>
                  <w:color w:val="0000FF"/>
                  <w:u w:val="single"/>
                </w:rPr>
                <w:t>c</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 xml:space="preserve">АТФ и другие органические соединения </w:t>
            </w:r>
            <w:r w:rsidRPr="00F73238">
              <w:rPr>
                <w:rFonts w:ascii="Times New Roman" w:hAnsi="Times New Roman" w:cs="Times New Roman"/>
                <w:color w:val="000000"/>
                <w:sz w:val="24"/>
                <w:szCs w:val="24"/>
                <w:lang w:val="ru-RU"/>
              </w:rPr>
              <w:lastRenderedPageBreak/>
              <w:t>клетки.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00</w:t>
              </w:r>
              <w:r>
                <w:rPr>
                  <w:rFonts w:ascii="Times New Roman" w:hAnsi="Times New Roman"/>
                  <w:color w:val="0000FF"/>
                  <w:u w:val="single"/>
                </w:rPr>
                <w:t>ba</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11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Биологические катализаторы</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0682</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Вирусы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0682</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Обобщение и контроль знаний по теме «Молекулярный уровень». </w:t>
            </w:r>
            <w:r w:rsidRPr="00F73238">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098</w:t>
              </w:r>
              <w:r>
                <w:rPr>
                  <w:rFonts w:ascii="Times New Roman" w:hAnsi="Times New Roman"/>
                  <w:color w:val="0000FF"/>
                  <w:u w:val="single"/>
                </w:rPr>
                <w:t>e</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Основные положения клеточной теории. Лабораторная работа «Рассматривание клеток растений и животных под микроскопом».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w:t>
              </w:r>
              <w:r>
                <w:rPr>
                  <w:rFonts w:ascii="Times New Roman" w:hAnsi="Times New Roman"/>
                  <w:color w:val="0000FF"/>
                  <w:u w:val="single"/>
                </w:rPr>
                <w:t>c</w:t>
              </w:r>
              <w:r w:rsidRPr="00775590">
                <w:rPr>
                  <w:rFonts w:ascii="Times New Roman" w:hAnsi="Times New Roman"/>
                  <w:color w:val="0000FF"/>
                  <w:u w:val="single"/>
                  <w:lang w:val="ru-RU"/>
                </w:rPr>
                <w:t>36</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Клеточная мембрана. Ядро. Хромосомный набор клетки. </w:t>
            </w:r>
            <w:r w:rsidRPr="00F73238">
              <w:rPr>
                <w:rFonts w:ascii="Times New Roman" w:hAnsi="Times New Roman" w:cs="Times New Roman"/>
                <w:color w:val="000000"/>
                <w:sz w:val="24"/>
                <w:szCs w:val="24"/>
              </w:rPr>
              <w:t>Урок - презентация</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10</w:t>
              </w:r>
              <w:r>
                <w:rPr>
                  <w:rFonts w:ascii="Times New Roman" w:hAnsi="Times New Roman"/>
                  <w:color w:val="0000FF"/>
                  <w:u w:val="single"/>
                </w:rPr>
                <w:t>b</w:t>
              </w:r>
              <w:r w:rsidRPr="00775590">
                <w:rPr>
                  <w:rFonts w:ascii="Times New Roman" w:hAnsi="Times New Roman"/>
                  <w:color w:val="0000FF"/>
                  <w:u w:val="single"/>
                  <w:lang w:val="ru-RU"/>
                </w:rPr>
                <w:t>4</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ЭПС. Рибосомы. Комплекс Гольджи. Лизосомы.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w:t>
              </w:r>
              <w:r>
                <w:rPr>
                  <w:rFonts w:ascii="Times New Roman" w:hAnsi="Times New Roman"/>
                  <w:color w:val="0000FF"/>
                  <w:u w:val="single"/>
                </w:rPr>
                <w:t>d</w:t>
              </w:r>
              <w:r w:rsidRPr="00775590">
                <w:rPr>
                  <w:rFonts w:ascii="Times New Roman" w:hAnsi="Times New Roman"/>
                  <w:color w:val="0000FF"/>
                  <w:u w:val="single"/>
                  <w:lang w:val="ru-RU"/>
                </w:rPr>
                <w:t>9</w:t>
              </w:r>
              <w:r>
                <w:rPr>
                  <w:rFonts w:ascii="Times New Roman" w:hAnsi="Times New Roman"/>
                  <w:color w:val="0000FF"/>
                  <w:u w:val="single"/>
                </w:rPr>
                <w:t>e</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Митохондрии. Пластиды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1398</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Клеточный центр. Органоиды движения. Клеточные включения. Различия в строении клеток прокариот и эукариот</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15</w:t>
              </w:r>
              <w:r>
                <w:rPr>
                  <w:rFonts w:ascii="Times New Roman" w:hAnsi="Times New Roman"/>
                  <w:color w:val="0000FF"/>
                  <w:u w:val="single"/>
                </w:rPr>
                <w:t>f</w:t>
              </w:r>
              <w:r w:rsidRPr="00775590">
                <w:rPr>
                  <w:rFonts w:ascii="Times New Roman" w:hAnsi="Times New Roman"/>
                  <w:color w:val="0000FF"/>
                  <w:u w:val="single"/>
                  <w:lang w:val="ru-RU"/>
                </w:rPr>
                <w:t>0</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Ассимиляция и диссимиляция. Метаболизм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15</w:t>
              </w:r>
              <w:r>
                <w:rPr>
                  <w:rFonts w:ascii="Times New Roman" w:hAnsi="Times New Roman"/>
                  <w:color w:val="0000FF"/>
                  <w:u w:val="single"/>
                </w:rPr>
                <w:t>f</w:t>
              </w:r>
              <w:r w:rsidRPr="00775590">
                <w:rPr>
                  <w:rFonts w:ascii="Times New Roman" w:hAnsi="Times New Roman"/>
                  <w:color w:val="0000FF"/>
                  <w:u w:val="single"/>
                  <w:lang w:val="ru-RU"/>
                </w:rPr>
                <w:t>0</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20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Энергетический обмен в клетке.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1712</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Фотосинтез и хемосинтез</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1712</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Типы питания клетки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182</w:t>
              </w:r>
              <w:r>
                <w:rPr>
                  <w:rFonts w:ascii="Times New Roman" w:hAnsi="Times New Roman"/>
                  <w:color w:val="0000FF"/>
                  <w:u w:val="single"/>
                </w:rPr>
                <w:t>a</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Синтез белков в клетке</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1942</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Синтез белков в клетке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w:t>
              </w:r>
              <w:r>
                <w:rPr>
                  <w:rFonts w:ascii="Times New Roman" w:hAnsi="Times New Roman"/>
                  <w:color w:val="0000FF"/>
                  <w:u w:val="single"/>
                </w:rPr>
                <w:t>d</w:t>
              </w:r>
              <w:r w:rsidRPr="00775590">
                <w:rPr>
                  <w:rFonts w:ascii="Times New Roman" w:hAnsi="Times New Roman"/>
                  <w:color w:val="0000FF"/>
                  <w:u w:val="single"/>
                  <w:lang w:val="ru-RU"/>
                </w:rPr>
                <w:t>70</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Деление клетки. Митоз</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w:t>
              </w:r>
              <w:r>
                <w:rPr>
                  <w:rFonts w:ascii="Times New Roman" w:hAnsi="Times New Roman"/>
                  <w:color w:val="0000FF"/>
                  <w:u w:val="single"/>
                </w:rPr>
                <w:t>e</w:t>
              </w:r>
              <w:r w:rsidRPr="00775590">
                <w:rPr>
                  <w:rFonts w:ascii="Times New Roman" w:hAnsi="Times New Roman"/>
                  <w:color w:val="0000FF"/>
                  <w:u w:val="single"/>
                  <w:lang w:val="ru-RU"/>
                </w:rPr>
                <w:t>9</w:t>
              </w:r>
              <w:r>
                <w:rPr>
                  <w:rFonts w:ascii="Times New Roman" w:hAnsi="Times New Roman"/>
                  <w:color w:val="0000FF"/>
                  <w:u w:val="single"/>
                </w:rPr>
                <w:t>c</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Контрольно – обобщающий урок по теме «Клеточный уровень». </w:t>
            </w:r>
            <w:r w:rsidRPr="00F73238">
              <w:rPr>
                <w:rFonts w:ascii="Times New Roman" w:hAnsi="Times New Roman" w:cs="Times New Roman"/>
                <w:color w:val="000000"/>
                <w:sz w:val="24"/>
                <w:szCs w:val="24"/>
              </w:rPr>
              <w:t xml:space="preserve">Урок – зачет.  </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20</w:t>
              </w:r>
              <w:r>
                <w:rPr>
                  <w:rFonts w:ascii="Times New Roman" w:hAnsi="Times New Roman"/>
                  <w:color w:val="0000FF"/>
                  <w:u w:val="single"/>
                </w:rPr>
                <w:t>d</w:t>
              </w:r>
              <w:r w:rsidRPr="00775590">
                <w:rPr>
                  <w:rFonts w:ascii="Times New Roman" w:hAnsi="Times New Roman"/>
                  <w:color w:val="0000FF"/>
                  <w:u w:val="single"/>
                  <w:lang w:val="ru-RU"/>
                </w:rPr>
                <w:t>6</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Размножение организмов.</w:t>
            </w:r>
            <w:r w:rsidRPr="00F73238">
              <w:rPr>
                <w:rFonts w:ascii="Times New Roman" w:hAnsi="Times New Roman" w:cs="Times New Roman"/>
                <w:color w:val="000000"/>
                <w:sz w:val="24"/>
                <w:szCs w:val="24"/>
                <w:u w:val="single"/>
                <w:lang w:val="ru-RU"/>
              </w:rPr>
              <w:t xml:space="preserve"> РНК «Вегетативное размножение плодово – ягодных культур нашей местности»</w:t>
            </w:r>
            <w:r w:rsidRPr="00F73238">
              <w:rPr>
                <w:rFonts w:ascii="Times New Roman" w:hAnsi="Times New Roman" w:cs="Times New Roman"/>
                <w:color w:val="000000"/>
                <w:sz w:val="24"/>
                <w:szCs w:val="24"/>
                <w:lang w:val="ru-RU"/>
              </w:rPr>
              <w:t xml:space="preserve"> Урок - презентация</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220</w:t>
              </w:r>
              <w:r>
                <w:rPr>
                  <w:rFonts w:ascii="Times New Roman" w:hAnsi="Times New Roman"/>
                  <w:color w:val="0000FF"/>
                  <w:u w:val="single"/>
                </w:rPr>
                <w:t>c</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Развитие половых клеток. Мейоз. Оплодотворение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231</w:t>
              </w:r>
              <w:r>
                <w:rPr>
                  <w:rFonts w:ascii="Times New Roman" w:hAnsi="Times New Roman"/>
                  <w:color w:val="0000FF"/>
                  <w:u w:val="single"/>
                </w:rPr>
                <w:t>a</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Индивидуальное развитие организмов. Биогенетический закон</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25</w:t>
              </w:r>
              <w:r>
                <w:rPr>
                  <w:rFonts w:ascii="Times New Roman" w:hAnsi="Times New Roman"/>
                  <w:color w:val="0000FF"/>
                  <w:u w:val="single"/>
                </w:rPr>
                <w:t>fe</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Закономерности наследования признаков, установленных Г.Менделем. Моногибридное скрещивание. </w:t>
            </w:r>
            <w:r w:rsidRPr="00F73238">
              <w:rPr>
                <w:rFonts w:ascii="Times New Roman" w:hAnsi="Times New Roman" w:cs="Times New Roman"/>
                <w:color w:val="000000"/>
                <w:sz w:val="24"/>
                <w:szCs w:val="24"/>
              </w:rPr>
              <w:t xml:space="preserve">Закон </w:t>
            </w:r>
            <w:r w:rsidRPr="00F73238">
              <w:rPr>
                <w:rFonts w:ascii="Times New Roman" w:hAnsi="Times New Roman" w:cs="Times New Roman"/>
                <w:color w:val="000000"/>
                <w:sz w:val="24"/>
                <w:szCs w:val="24"/>
              </w:rPr>
              <w:lastRenderedPageBreak/>
              <w:t>чистоты гамет</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aae</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31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Неполное доминирование. Анализирующее скрещивание</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e</w:t>
              </w:r>
              <w:r w:rsidRPr="00775590">
                <w:rPr>
                  <w:rFonts w:ascii="Times New Roman" w:hAnsi="Times New Roman"/>
                  <w:color w:val="0000FF"/>
                  <w:u w:val="single"/>
                  <w:lang w:val="ru-RU"/>
                </w:rPr>
                <w:t>64</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 xml:space="preserve">Дигибридное скрещивание. </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f</w:t>
              </w:r>
              <w:r w:rsidRPr="00775590">
                <w:rPr>
                  <w:rFonts w:ascii="Times New Roman" w:hAnsi="Times New Roman"/>
                  <w:color w:val="0000FF"/>
                  <w:u w:val="single"/>
                  <w:lang w:val="ru-RU"/>
                </w:rPr>
                <w:t>9</w:t>
              </w:r>
              <w:r>
                <w:rPr>
                  <w:rFonts w:ascii="Times New Roman" w:hAnsi="Times New Roman"/>
                  <w:color w:val="0000FF"/>
                  <w:u w:val="single"/>
                </w:rPr>
                <w:t>a</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Генетика пола. Сцепленное с полом наследование.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f</w:t>
              </w:r>
              <w:r w:rsidRPr="00775590">
                <w:rPr>
                  <w:rFonts w:ascii="Times New Roman" w:hAnsi="Times New Roman"/>
                  <w:color w:val="0000FF"/>
                  <w:u w:val="single"/>
                  <w:lang w:val="ru-RU"/>
                </w:rPr>
                <w:t>9</w:t>
              </w:r>
              <w:r>
                <w:rPr>
                  <w:rFonts w:ascii="Times New Roman" w:hAnsi="Times New Roman"/>
                  <w:color w:val="0000FF"/>
                  <w:u w:val="single"/>
                </w:rPr>
                <w:t>a</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Генетика пола. Сцепленное с полом наследование.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30</w:t>
              </w:r>
              <w:r>
                <w:rPr>
                  <w:rFonts w:ascii="Times New Roman" w:hAnsi="Times New Roman"/>
                  <w:color w:val="0000FF"/>
                  <w:u w:val="single"/>
                </w:rPr>
                <w:t>d</w:t>
              </w:r>
              <w:r w:rsidRPr="00775590">
                <w:rPr>
                  <w:rFonts w:ascii="Times New Roman" w:hAnsi="Times New Roman"/>
                  <w:color w:val="0000FF"/>
                  <w:u w:val="single"/>
                  <w:lang w:val="ru-RU"/>
                </w:rPr>
                <w:t>0</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Модификационная изменчивость. Норма реакции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30</w:t>
              </w:r>
              <w:r>
                <w:rPr>
                  <w:rFonts w:ascii="Times New Roman" w:hAnsi="Times New Roman"/>
                  <w:color w:val="0000FF"/>
                  <w:u w:val="single"/>
                </w:rPr>
                <w:t>d</w:t>
              </w:r>
              <w:r w:rsidRPr="00775590">
                <w:rPr>
                  <w:rFonts w:ascii="Times New Roman" w:hAnsi="Times New Roman"/>
                  <w:color w:val="0000FF"/>
                  <w:u w:val="single"/>
                  <w:lang w:val="ru-RU"/>
                </w:rPr>
                <w:t>0</w:t>
              </w:r>
            </w:hyperlink>
          </w:p>
        </w:tc>
      </w:tr>
      <w:tr w:rsidR="00F73238" w:rsidRPr="005C2B7B"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36</w:t>
            </w:r>
          </w:p>
        </w:tc>
        <w:tc>
          <w:tcPr>
            <w:tcW w:w="4576" w:type="dxa"/>
            <w:tcMar>
              <w:top w:w="50" w:type="dxa"/>
              <w:left w:w="100" w:type="dxa"/>
            </w:tcMar>
          </w:tcPr>
          <w:p w:rsidR="00F73238" w:rsidRPr="00F73238" w:rsidRDefault="00F73238">
            <w:pPr>
              <w:rPr>
                <w:rFonts w:ascii="Times New Roman" w:hAnsi="Times New Roman" w:cs="Times New Roman"/>
                <w:b/>
                <w:bCs/>
                <w:color w:val="000000"/>
                <w:sz w:val="24"/>
                <w:szCs w:val="24"/>
              </w:rPr>
            </w:pPr>
            <w:r w:rsidRPr="00F73238">
              <w:rPr>
                <w:rFonts w:ascii="Times New Roman" w:hAnsi="Times New Roman" w:cs="Times New Roman"/>
                <w:b/>
                <w:bCs/>
                <w:color w:val="000000"/>
                <w:sz w:val="24"/>
                <w:szCs w:val="24"/>
                <w:lang w:val="ru-RU"/>
              </w:rPr>
              <w:t xml:space="preserve">Лабораторная работа </w:t>
            </w:r>
            <w:r w:rsidRPr="00F73238">
              <w:rPr>
                <w:rFonts w:ascii="Times New Roman" w:hAnsi="Times New Roman" w:cs="Times New Roman"/>
                <w:color w:val="000000"/>
                <w:sz w:val="24"/>
                <w:szCs w:val="24"/>
                <w:lang w:val="ru-RU"/>
              </w:rPr>
              <w:t xml:space="preserve">«Выявление изменчивости организмов».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3422</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 xml:space="preserve">Мутационная изменчивость. </w:t>
            </w:r>
            <w:r w:rsidRPr="00A95CE5">
              <w:rPr>
                <w:rFonts w:ascii="Times New Roman" w:hAnsi="Times New Roman" w:cs="Times New Roman"/>
                <w:color w:val="000000"/>
                <w:sz w:val="24"/>
                <w:szCs w:val="24"/>
                <w:u w:val="single"/>
                <w:lang w:val="ru-RU"/>
              </w:rPr>
              <w:t>РНК «Источники мутагенов в Тюменской области</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3666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Основные методы селекции растений, животных и микроорганизмов. Работы Н.И.Вавилова. Урок - презентация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3792</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«Организменный уровень организации живого». </w:t>
            </w:r>
            <w:r w:rsidRPr="00A95CE5">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38</w:t>
              </w:r>
              <w:r>
                <w:rPr>
                  <w:rFonts w:ascii="Times New Roman" w:hAnsi="Times New Roman"/>
                  <w:color w:val="0000FF"/>
                  <w:u w:val="single"/>
                </w:rPr>
                <w:t>a</w:t>
              </w:r>
              <w:r w:rsidRPr="00775590">
                <w:rPr>
                  <w:rFonts w:ascii="Times New Roman" w:hAnsi="Times New Roman"/>
                  <w:color w:val="0000FF"/>
                  <w:u w:val="single"/>
                  <w:lang w:val="ru-RU"/>
                </w:rPr>
                <w:t>0</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40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Вид. Критерии вида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39</w:t>
              </w:r>
              <w:r>
                <w:rPr>
                  <w:rFonts w:ascii="Times New Roman" w:hAnsi="Times New Roman"/>
                  <w:color w:val="0000FF"/>
                  <w:u w:val="single"/>
                </w:rPr>
                <w:t>ae</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41</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rPr>
            </w:pPr>
            <w:r w:rsidRPr="00A95CE5">
              <w:rPr>
                <w:rFonts w:ascii="Times New Roman" w:hAnsi="Times New Roman" w:cs="Times New Roman"/>
                <w:b/>
                <w:bCs/>
                <w:color w:val="000000"/>
                <w:sz w:val="24"/>
                <w:szCs w:val="24"/>
                <w:lang w:val="ru-RU"/>
              </w:rPr>
              <w:t>Лабораторная работа</w:t>
            </w:r>
            <w:r w:rsidRPr="00A95CE5">
              <w:rPr>
                <w:rFonts w:ascii="Times New Roman" w:hAnsi="Times New Roman" w:cs="Times New Roman"/>
                <w:color w:val="000000"/>
                <w:sz w:val="24"/>
                <w:szCs w:val="24"/>
                <w:lang w:val="ru-RU"/>
              </w:rPr>
              <w:t xml:space="preserve"> « Изучение морфологического критерия вида». </w:t>
            </w:r>
            <w:r w:rsidRPr="00A95CE5">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d</w:t>
              </w:r>
              <w:r w:rsidRPr="00775590">
                <w:rPr>
                  <w:rFonts w:ascii="Times New Roman" w:hAnsi="Times New Roman"/>
                  <w:color w:val="0000FF"/>
                  <w:u w:val="single"/>
                  <w:lang w:val="ru-RU"/>
                </w:rPr>
                <w:t>14</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Экологические факторы и условия среды</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Происхождение видов. Развитие эволюционных представлений</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44</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Популяция как элементарная единица эволюции</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45</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Борьба за существование и естественный отбор</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41</w:t>
              </w:r>
              <w:r>
                <w:rPr>
                  <w:rFonts w:ascii="Times New Roman" w:hAnsi="Times New Roman"/>
                  <w:color w:val="0000FF"/>
                  <w:u w:val="single"/>
                </w:rPr>
                <w:t>ba</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Видообразование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4084</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Макроэволюция</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4516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«Популяционно – видовой уровень». </w:t>
            </w:r>
            <w:r w:rsidRPr="00A95CE5">
              <w:rPr>
                <w:rFonts w:ascii="Times New Roman" w:hAnsi="Times New Roman" w:cs="Times New Roman"/>
                <w:color w:val="000000"/>
                <w:sz w:val="24"/>
                <w:szCs w:val="24"/>
              </w:rPr>
              <w:t>Урок - зачет</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4746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Сообщество, экосистема, биоценоз</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485</w:t>
              </w:r>
              <w:r>
                <w:rPr>
                  <w:rFonts w:ascii="Times New Roman" w:hAnsi="Times New Roman"/>
                  <w:color w:val="0000FF"/>
                  <w:u w:val="single"/>
                </w:rPr>
                <w:t>e</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Состав и структура сообщества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ec</w:t>
              </w:r>
              <w:r w:rsidRPr="00775590">
                <w:rPr>
                  <w:rFonts w:ascii="Times New Roman" w:hAnsi="Times New Roman"/>
                  <w:color w:val="0000FF"/>
                  <w:u w:val="single"/>
                  <w:lang w:val="ru-RU"/>
                </w:rPr>
                <w:t>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51</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 xml:space="preserve">Межвидовые отношения организмов в </w:t>
            </w:r>
            <w:r w:rsidRPr="00A95CE5">
              <w:rPr>
                <w:rFonts w:ascii="Times New Roman" w:hAnsi="Times New Roman" w:cs="Times New Roman"/>
                <w:color w:val="000000"/>
                <w:sz w:val="24"/>
                <w:szCs w:val="24"/>
                <w:lang w:val="ru-RU"/>
              </w:rPr>
              <w:lastRenderedPageBreak/>
              <w:t>экосистеме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c</w:t>
              </w:r>
              <w:r w:rsidRPr="00775590">
                <w:rPr>
                  <w:rFonts w:ascii="Times New Roman" w:hAnsi="Times New Roman"/>
                  <w:color w:val="0000FF"/>
                  <w:u w:val="single"/>
                  <w:lang w:val="ru-RU"/>
                </w:rPr>
                <w:t>50</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52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Потоки веществ и энергии в экосистеме.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ec</w:t>
              </w:r>
              <w:r w:rsidRPr="00775590">
                <w:rPr>
                  <w:rFonts w:ascii="Times New Roman" w:hAnsi="Times New Roman"/>
                  <w:color w:val="0000FF"/>
                  <w:u w:val="single"/>
                  <w:lang w:val="ru-RU"/>
                </w:rPr>
                <w:t>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Саморазвитие экосистемы</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da</w:t>
              </w:r>
              <w:r w:rsidRPr="00775590">
                <w:rPr>
                  <w:rFonts w:ascii="Times New Roman" w:hAnsi="Times New Roman"/>
                  <w:color w:val="0000FF"/>
                  <w:u w:val="single"/>
                  <w:lang w:val="ru-RU"/>
                </w:rPr>
                <w:t>4</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54</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lang w:val="ru-RU"/>
              </w:rPr>
            </w:pPr>
            <w:r w:rsidRPr="00A95CE5">
              <w:rPr>
                <w:rFonts w:ascii="Times New Roman" w:hAnsi="Times New Roman" w:cs="Times New Roman"/>
                <w:b/>
                <w:bCs/>
                <w:color w:val="000000"/>
                <w:sz w:val="24"/>
                <w:szCs w:val="24"/>
                <w:lang w:val="ru-RU"/>
              </w:rPr>
              <w:t xml:space="preserve">Экскурсия </w:t>
            </w:r>
            <w:r w:rsidRPr="00A95CE5">
              <w:rPr>
                <w:rFonts w:ascii="Times New Roman" w:hAnsi="Times New Roman" w:cs="Times New Roman"/>
                <w:color w:val="000000"/>
                <w:sz w:val="24"/>
                <w:szCs w:val="24"/>
                <w:lang w:val="ru-RU"/>
              </w:rPr>
              <w:t>«Биогеоценоз. Причины многообразия видов в природе»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da</w:t>
              </w:r>
              <w:r w:rsidRPr="00775590">
                <w:rPr>
                  <w:rFonts w:ascii="Times New Roman" w:hAnsi="Times New Roman"/>
                  <w:color w:val="0000FF"/>
                  <w:u w:val="single"/>
                  <w:lang w:val="ru-RU"/>
                </w:rPr>
                <w:t>4</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55</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«Экосистемный уровень». </w:t>
            </w:r>
            <w:r w:rsidRPr="00A95CE5">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fd</w:t>
              </w:r>
              <w:r w:rsidRPr="00775590">
                <w:rPr>
                  <w:rFonts w:ascii="Times New Roman" w:hAnsi="Times New Roman"/>
                  <w:color w:val="0000FF"/>
                  <w:u w:val="single"/>
                  <w:lang w:val="ru-RU"/>
                </w:rPr>
                <w:t>4</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Биосфера. Средообразующая деятельность организмов</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50</w:t>
              </w:r>
              <w:r>
                <w:rPr>
                  <w:rFonts w:ascii="Times New Roman" w:hAnsi="Times New Roman"/>
                  <w:color w:val="0000FF"/>
                  <w:u w:val="single"/>
                </w:rPr>
                <w:t>ec</w:t>
              </w:r>
            </w:hyperlink>
            <w:r w:rsidRPr="00775590">
              <w:rPr>
                <w:rFonts w:ascii="Times New Roman" w:hAnsi="Times New Roman"/>
                <w:color w:val="000000"/>
                <w:sz w:val="24"/>
                <w:lang w:val="ru-RU"/>
              </w:rPr>
              <w:t xml:space="preserve"> </w:t>
            </w:r>
            <w:hyperlink r:id="rId27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51</w:t>
              </w:r>
              <w:r>
                <w:rPr>
                  <w:rFonts w:ascii="Times New Roman" w:hAnsi="Times New Roman"/>
                  <w:color w:val="0000FF"/>
                  <w:u w:val="single"/>
                </w:rPr>
                <w:t>fa</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Круговорот веществ в биосфере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5416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Эволюция биосферы</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5538</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Гипотезы возникновения жизни. Урок - презентация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5538</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представлений о происхождении жизни</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5646</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61</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жизни на Земле. Эры древнейшей и древней жизни</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5768</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жизни в мезозое и кайнозое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588</w:t>
              </w:r>
              <w:r>
                <w:rPr>
                  <w:rFonts w:ascii="Times New Roman" w:hAnsi="Times New Roman"/>
                  <w:color w:val="0000FF"/>
                  <w:u w:val="single"/>
                </w:rPr>
                <w:t>a</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63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Антропогенное воздействие на биосферу. Основы рационального природопользования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ac</w:t>
              </w:r>
              <w:r w:rsidRPr="00775590">
                <w:rPr>
                  <w:rFonts w:ascii="Times New Roman" w:hAnsi="Times New Roman"/>
                  <w:color w:val="0000FF"/>
                  <w:u w:val="single"/>
                  <w:lang w:val="ru-RU"/>
                </w:rPr>
                <w:t>4</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64</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«Биосферный уровень организации живого». </w:t>
            </w:r>
            <w:r w:rsidRPr="00A95CE5">
              <w:rPr>
                <w:rFonts w:ascii="Times New Roman" w:hAnsi="Times New Roman" w:cs="Times New Roman"/>
                <w:color w:val="000000"/>
                <w:sz w:val="24"/>
                <w:szCs w:val="24"/>
              </w:rPr>
              <w:t>Урок - зачет</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ac</w:t>
              </w:r>
              <w:r w:rsidRPr="00775590">
                <w:rPr>
                  <w:rFonts w:ascii="Times New Roman" w:hAnsi="Times New Roman"/>
                  <w:color w:val="0000FF"/>
                  <w:u w:val="single"/>
                  <w:lang w:val="ru-RU"/>
                </w:rPr>
                <w:t>4</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65</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rPr>
            </w:pPr>
            <w:r w:rsidRPr="00A95CE5">
              <w:rPr>
                <w:rFonts w:ascii="Times New Roman" w:hAnsi="Times New Roman" w:cs="Times New Roman"/>
                <w:b/>
                <w:bCs/>
                <w:color w:val="000000"/>
                <w:sz w:val="24"/>
                <w:szCs w:val="24"/>
              </w:rPr>
              <w:t>Итоговый контроль. Тестирование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bf</w:t>
              </w:r>
              <w:r w:rsidRPr="00775590">
                <w:rPr>
                  <w:rFonts w:ascii="Times New Roman" w:hAnsi="Times New Roman"/>
                  <w:color w:val="0000FF"/>
                  <w:u w:val="single"/>
                  <w:lang w:val="ru-RU"/>
                </w:rPr>
                <w:t>0</w:t>
              </w:r>
            </w:hyperlink>
          </w:p>
        </w:tc>
      </w:tr>
      <w:tr w:rsidR="00A95CE5" w:rsidRPr="005C2B7B"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Повторение основных вопросов курса биологии 9 класса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d</w:t>
              </w:r>
              <w:r w:rsidRPr="00775590">
                <w:rPr>
                  <w:rFonts w:ascii="Times New Roman" w:hAnsi="Times New Roman"/>
                  <w:color w:val="0000FF"/>
                  <w:u w:val="single"/>
                  <w:lang w:val="ru-RU"/>
                </w:rPr>
                <w:t>12</w:t>
              </w:r>
            </w:hyperlink>
          </w:p>
        </w:tc>
      </w:tr>
      <w:tr w:rsidR="00F242D6">
        <w:trPr>
          <w:trHeight w:val="144"/>
          <w:tblCellSpacing w:w="20" w:type="nil"/>
        </w:trPr>
        <w:tc>
          <w:tcPr>
            <w:tcW w:w="0" w:type="auto"/>
            <w:gridSpan w:val="2"/>
            <w:tcMar>
              <w:top w:w="50" w:type="dxa"/>
              <w:left w:w="100" w:type="dxa"/>
            </w:tcMar>
            <w:vAlign w:val="center"/>
          </w:tcPr>
          <w:p w:rsidR="00F242D6" w:rsidRPr="00775590" w:rsidRDefault="008977C1">
            <w:pPr>
              <w:spacing w:after="0"/>
              <w:ind w:left="135"/>
              <w:rPr>
                <w:lang w:val="ru-RU"/>
              </w:rPr>
            </w:pPr>
            <w:r w:rsidRPr="00775590">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F242D6" w:rsidRDefault="008977C1">
            <w:pPr>
              <w:spacing w:after="0"/>
              <w:ind w:left="135"/>
              <w:jc w:val="center"/>
            </w:pPr>
            <w:r w:rsidRPr="00775590">
              <w:rPr>
                <w:rFonts w:ascii="Times New Roman" w:hAnsi="Times New Roman"/>
                <w:color w:val="000000"/>
                <w:sz w:val="24"/>
                <w:lang w:val="ru-RU"/>
              </w:rPr>
              <w:t xml:space="preserve"> </w:t>
            </w:r>
            <w:r w:rsidR="0055688F">
              <w:rPr>
                <w:rFonts w:ascii="Times New Roman" w:hAnsi="Times New Roman"/>
                <w:color w:val="000000"/>
                <w:sz w:val="24"/>
              </w:rPr>
              <w:t>6</w:t>
            </w:r>
            <w:r w:rsidR="0055688F">
              <w:rPr>
                <w:rFonts w:ascii="Times New Roman" w:hAnsi="Times New Roman"/>
                <w:color w:val="000000"/>
                <w:sz w:val="24"/>
                <w:lang w:val="ru-RU"/>
              </w:rPr>
              <w:t>6</w:t>
            </w:r>
            <w:r>
              <w:rPr>
                <w:rFonts w:ascii="Times New Roman" w:hAnsi="Times New Roman"/>
                <w:color w:val="000000"/>
                <w:sz w:val="24"/>
              </w:rPr>
              <w:t xml:space="preserve"> </w:t>
            </w:r>
          </w:p>
        </w:tc>
        <w:tc>
          <w:tcPr>
            <w:tcW w:w="2349" w:type="dxa"/>
            <w:tcMar>
              <w:top w:w="50" w:type="dxa"/>
              <w:left w:w="100" w:type="dxa"/>
            </w:tcMar>
            <w:vAlign w:val="center"/>
          </w:tcPr>
          <w:p w:rsidR="00F242D6" w:rsidRDefault="008977C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242D6" w:rsidRDefault="00F242D6"/>
        </w:tc>
      </w:tr>
    </w:tbl>
    <w:p w:rsidR="00F242D6" w:rsidRDefault="00F242D6">
      <w:pPr>
        <w:sectPr w:rsidR="00F242D6">
          <w:pgSz w:w="16383" w:h="11906" w:orient="landscape"/>
          <w:pgMar w:top="1134" w:right="850" w:bottom="1134" w:left="1701" w:header="720" w:footer="720" w:gutter="0"/>
          <w:cols w:space="720"/>
        </w:sectPr>
      </w:pPr>
    </w:p>
    <w:p w:rsidR="00F242D6" w:rsidRDefault="00F242D6">
      <w:pPr>
        <w:sectPr w:rsidR="00F242D6">
          <w:pgSz w:w="16383" w:h="11906" w:orient="landscape"/>
          <w:pgMar w:top="1134" w:right="850" w:bottom="1134" w:left="1701" w:header="720" w:footer="720" w:gutter="0"/>
          <w:cols w:space="720"/>
        </w:sectPr>
      </w:pPr>
    </w:p>
    <w:p w:rsidR="00F242D6" w:rsidRDefault="008977C1">
      <w:pPr>
        <w:spacing w:after="0"/>
        <w:ind w:left="120"/>
      </w:pPr>
      <w:bookmarkStart w:id="10" w:name="block-25348165"/>
      <w:bookmarkEnd w:id="9"/>
      <w:r>
        <w:rPr>
          <w:rFonts w:ascii="Times New Roman" w:hAnsi="Times New Roman"/>
          <w:b/>
          <w:color w:val="000000"/>
          <w:sz w:val="28"/>
        </w:rPr>
        <w:lastRenderedPageBreak/>
        <w:t>УЧЕБНО-МЕТОДИЧЕСКОЕ ОБЕСПЕЧЕНИЕ ОБРАЗОВАТЕЛЬНОГО ПРОЦЕССА</w:t>
      </w:r>
    </w:p>
    <w:p w:rsidR="00F242D6" w:rsidRDefault="008977C1">
      <w:pPr>
        <w:spacing w:after="0" w:line="480" w:lineRule="auto"/>
        <w:ind w:left="120"/>
      </w:pPr>
      <w:r>
        <w:rPr>
          <w:rFonts w:ascii="Times New Roman" w:hAnsi="Times New Roman"/>
          <w:b/>
          <w:color w:val="000000"/>
          <w:sz w:val="28"/>
        </w:rPr>
        <w:t>ОБЯЗАТЕЛЬНЫЕ УЧЕБНЫЕ МАТЕРИАЛЫ ДЛЯ УЧЕНИКА</w:t>
      </w:r>
    </w:p>
    <w:p w:rsidR="00F242D6" w:rsidRPr="00775590" w:rsidRDefault="008977C1">
      <w:pPr>
        <w:spacing w:after="0" w:line="480" w:lineRule="auto"/>
        <w:ind w:left="120"/>
        <w:rPr>
          <w:lang w:val="ru-RU"/>
        </w:rPr>
      </w:pPr>
      <w:r w:rsidRPr="00775590">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775590">
        <w:rPr>
          <w:sz w:val="28"/>
          <w:lang w:val="ru-RU"/>
        </w:rPr>
        <w:br/>
      </w:r>
      <w:bookmarkStart w:id="11" w:name="ef5aee1f-a1dd-4003-80d1-f508fdb757a8"/>
      <w:r w:rsidRPr="00775590">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1"/>
    </w:p>
    <w:p w:rsidR="00F242D6" w:rsidRPr="00775590" w:rsidRDefault="00F242D6">
      <w:pPr>
        <w:spacing w:after="0" w:line="480" w:lineRule="auto"/>
        <w:ind w:left="120"/>
        <w:rPr>
          <w:lang w:val="ru-RU"/>
        </w:rPr>
      </w:pPr>
    </w:p>
    <w:p w:rsidR="00F242D6" w:rsidRPr="00775590" w:rsidRDefault="00F242D6">
      <w:pPr>
        <w:spacing w:after="0"/>
        <w:ind w:left="120"/>
        <w:rPr>
          <w:lang w:val="ru-RU"/>
        </w:rPr>
      </w:pPr>
    </w:p>
    <w:p w:rsidR="00F242D6" w:rsidRPr="00775590" w:rsidRDefault="008977C1">
      <w:pPr>
        <w:spacing w:after="0" w:line="480" w:lineRule="auto"/>
        <w:ind w:left="120"/>
        <w:rPr>
          <w:lang w:val="ru-RU"/>
        </w:rPr>
      </w:pPr>
      <w:r w:rsidRPr="00775590">
        <w:rPr>
          <w:rFonts w:ascii="Times New Roman" w:hAnsi="Times New Roman"/>
          <w:b/>
          <w:color w:val="000000"/>
          <w:sz w:val="28"/>
          <w:lang w:val="ru-RU"/>
        </w:rPr>
        <w:t>МЕТОДИЧЕСКИЕ МАТЕРИАЛЫ ДЛЯ УЧИТЕЛЯ</w:t>
      </w:r>
    </w:p>
    <w:p w:rsidR="00F242D6" w:rsidRPr="00775590" w:rsidRDefault="00F242D6">
      <w:pPr>
        <w:spacing w:after="0" w:line="480" w:lineRule="auto"/>
        <w:ind w:left="120"/>
        <w:rPr>
          <w:lang w:val="ru-RU"/>
        </w:rPr>
      </w:pPr>
    </w:p>
    <w:p w:rsidR="00F242D6" w:rsidRPr="00775590" w:rsidRDefault="00F242D6">
      <w:pPr>
        <w:spacing w:after="0"/>
        <w:ind w:left="120"/>
        <w:rPr>
          <w:lang w:val="ru-RU"/>
        </w:rPr>
      </w:pPr>
    </w:p>
    <w:p w:rsidR="00F242D6" w:rsidRPr="00775590" w:rsidRDefault="008977C1">
      <w:pPr>
        <w:spacing w:after="0" w:line="480" w:lineRule="auto"/>
        <w:ind w:left="120"/>
        <w:rPr>
          <w:lang w:val="ru-RU"/>
        </w:rPr>
      </w:pPr>
      <w:r w:rsidRPr="00775590">
        <w:rPr>
          <w:rFonts w:ascii="Times New Roman" w:hAnsi="Times New Roman"/>
          <w:b/>
          <w:color w:val="000000"/>
          <w:sz w:val="28"/>
          <w:lang w:val="ru-RU"/>
        </w:rPr>
        <w:t>ЦИФРОВЫЕ ОБРАЗОВАТЕЛЬНЫЕ РЕСУРСЫ И РЕСУРСЫ СЕТИ ИНТЕРНЕТ</w:t>
      </w:r>
    </w:p>
    <w:p w:rsidR="00F242D6" w:rsidRPr="00775590" w:rsidRDefault="008977C1">
      <w:pPr>
        <w:spacing w:after="0" w:line="480" w:lineRule="auto"/>
        <w:ind w:left="120"/>
        <w:rPr>
          <w:lang w:val="ru-RU"/>
        </w:rPr>
      </w:pPr>
      <w:r w:rsidRPr="00775590">
        <w:rPr>
          <w:rFonts w:ascii="Times New Roman" w:hAnsi="Times New Roman"/>
          <w:color w:val="000000"/>
          <w:sz w:val="28"/>
          <w:lang w:val="ru-RU"/>
        </w:rPr>
        <w:t xml:space="preserve">1. Библиотека ЦОК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m</w:t>
      </w:r>
      <w:r w:rsidRPr="00775590">
        <w:rPr>
          <w:rFonts w:ascii="Times New Roman" w:hAnsi="Times New Roman"/>
          <w:color w:val="000000"/>
          <w:sz w:val="28"/>
          <w:lang w:val="ru-RU"/>
        </w:rPr>
        <w:t>.</w:t>
      </w:r>
      <w:r>
        <w:rPr>
          <w:rFonts w:ascii="Times New Roman" w:hAnsi="Times New Roman"/>
          <w:color w:val="000000"/>
          <w:sz w:val="28"/>
        </w:rPr>
        <w:t>edsoo</w:t>
      </w:r>
      <w:r w:rsidRPr="00775590">
        <w:rPr>
          <w:rFonts w:ascii="Times New Roman" w:hAnsi="Times New Roman"/>
          <w:color w:val="000000"/>
          <w:sz w:val="28"/>
          <w:lang w:val="ru-RU"/>
        </w:rPr>
        <w:t>.</w:t>
      </w:r>
      <w:r>
        <w:rPr>
          <w:rFonts w:ascii="Times New Roman" w:hAnsi="Times New Roman"/>
          <w:color w:val="000000"/>
          <w:sz w:val="28"/>
        </w:rPr>
        <w:t>ru</w:t>
      </w:r>
      <w:r w:rsidRPr="00775590">
        <w:rPr>
          <w:sz w:val="28"/>
          <w:lang w:val="ru-RU"/>
        </w:rPr>
        <w:br/>
      </w:r>
      <w:r w:rsidRPr="00775590">
        <w:rPr>
          <w:rFonts w:ascii="Times New Roman" w:hAnsi="Times New Roman"/>
          <w:color w:val="000000"/>
          <w:sz w:val="28"/>
          <w:lang w:val="ru-RU"/>
        </w:rPr>
        <w:t xml:space="preserve"> 2. Библиотека МЭШ: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uchebnik</w:t>
      </w:r>
      <w:r w:rsidRPr="00775590">
        <w:rPr>
          <w:rFonts w:ascii="Times New Roman" w:hAnsi="Times New Roman"/>
          <w:color w:val="000000"/>
          <w:sz w:val="28"/>
          <w:lang w:val="ru-RU"/>
        </w:rPr>
        <w:t>.</w:t>
      </w:r>
      <w:r>
        <w:rPr>
          <w:rFonts w:ascii="Times New Roman" w:hAnsi="Times New Roman"/>
          <w:color w:val="000000"/>
          <w:sz w:val="28"/>
        </w:rPr>
        <w:t>mos</w:t>
      </w:r>
      <w:r w:rsidRPr="00775590">
        <w:rPr>
          <w:rFonts w:ascii="Times New Roman" w:hAnsi="Times New Roman"/>
          <w:color w:val="000000"/>
          <w:sz w:val="28"/>
          <w:lang w:val="ru-RU"/>
        </w:rPr>
        <w:t>.</w:t>
      </w:r>
      <w:r>
        <w:rPr>
          <w:rFonts w:ascii="Times New Roman" w:hAnsi="Times New Roman"/>
          <w:color w:val="000000"/>
          <w:sz w:val="28"/>
        </w:rPr>
        <w:t>ru</w:t>
      </w:r>
      <w:r w:rsidRPr="00775590">
        <w:rPr>
          <w:rFonts w:ascii="Times New Roman" w:hAnsi="Times New Roman"/>
          <w:color w:val="000000"/>
          <w:sz w:val="28"/>
          <w:lang w:val="ru-RU"/>
        </w:rPr>
        <w:t>/</w:t>
      </w:r>
      <w:r>
        <w:rPr>
          <w:rFonts w:ascii="Times New Roman" w:hAnsi="Times New Roman"/>
          <w:color w:val="000000"/>
          <w:sz w:val="28"/>
        </w:rPr>
        <w:t>catalogue</w:t>
      </w:r>
      <w:r w:rsidRPr="00775590">
        <w:rPr>
          <w:rFonts w:ascii="Times New Roman" w:hAnsi="Times New Roman"/>
          <w:color w:val="000000"/>
          <w:sz w:val="28"/>
          <w:lang w:val="ru-RU"/>
        </w:rPr>
        <w:t>/</w:t>
      </w:r>
      <w:r>
        <w:rPr>
          <w:rFonts w:ascii="Times New Roman" w:hAnsi="Times New Roman"/>
          <w:color w:val="000000"/>
          <w:sz w:val="28"/>
        </w:rPr>
        <w:t>material</w:t>
      </w:r>
      <w:r w:rsidRPr="00775590">
        <w:rPr>
          <w:rFonts w:ascii="Times New Roman" w:hAnsi="Times New Roman"/>
          <w:color w:val="000000"/>
          <w:sz w:val="28"/>
          <w:lang w:val="ru-RU"/>
        </w:rPr>
        <w:t>_</w:t>
      </w:r>
      <w:r>
        <w:rPr>
          <w:rFonts w:ascii="Times New Roman" w:hAnsi="Times New Roman"/>
          <w:color w:val="000000"/>
          <w:sz w:val="28"/>
        </w:rPr>
        <w:t>view</w:t>
      </w:r>
      <w:r w:rsidRPr="00775590">
        <w:rPr>
          <w:rFonts w:ascii="Times New Roman" w:hAnsi="Times New Roman"/>
          <w:color w:val="000000"/>
          <w:sz w:val="28"/>
          <w:lang w:val="ru-RU"/>
        </w:rPr>
        <w:t>/</w:t>
      </w:r>
      <w:r>
        <w:rPr>
          <w:rFonts w:ascii="Times New Roman" w:hAnsi="Times New Roman"/>
          <w:color w:val="000000"/>
          <w:sz w:val="28"/>
        </w:rPr>
        <w:t>composed</w:t>
      </w:r>
      <w:r w:rsidRPr="00775590">
        <w:rPr>
          <w:rFonts w:ascii="Times New Roman" w:hAnsi="Times New Roman"/>
          <w:color w:val="000000"/>
          <w:sz w:val="28"/>
          <w:lang w:val="ru-RU"/>
        </w:rPr>
        <w:t>_</w:t>
      </w:r>
      <w:r>
        <w:rPr>
          <w:rFonts w:ascii="Times New Roman" w:hAnsi="Times New Roman"/>
          <w:color w:val="000000"/>
          <w:sz w:val="28"/>
        </w:rPr>
        <w:t>documents</w:t>
      </w:r>
      <w:r w:rsidRPr="00775590">
        <w:rPr>
          <w:rFonts w:ascii="Times New Roman" w:hAnsi="Times New Roman"/>
          <w:color w:val="000000"/>
          <w:sz w:val="28"/>
          <w:lang w:val="ru-RU"/>
        </w:rPr>
        <w:t>/29380147</w:t>
      </w:r>
      <w:r w:rsidRPr="00775590">
        <w:rPr>
          <w:sz w:val="28"/>
          <w:lang w:val="ru-RU"/>
        </w:rPr>
        <w:br/>
      </w:r>
      <w:bookmarkStart w:id="12" w:name="58b488b0-6075-4e79-8cce-36e3324edc42"/>
      <w:r w:rsidRPr="00775590">
        <w:rPr>
          <w:rFonts w:ascii="Times New Roman" w:hAnsi="Times New Roman"/>
          <w:color w:val="000000"/>
          <w:sz w:val="28"/>
          <w:lang w:val="ru-RU"/>
        </w:rPr>
        <w:t xml:space="preserve"> 3.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resh</w:t>
      </w:r>
      <w:r w:rsidRPr="00775590">
        <w:rPr>
          <w:rFonts w:ascii="Times New Roman" w:hAnsi="Times New Roman"/>
          <w:color w:val="000000"/>
          <w:sz w:val="28"/>
          <w:lang w:val="ru-RU"/>
        </w:rPr>
        <w:t>.</w:t>
      </w:r>
      <w:r>
        <w:rPr>
          <w:rFonts w:ascii="Times New Roman" w:hAnsi="Times New Roman"/>
          <w:color w:val="000000"/>
          <w:sz w:val="28"/>
        </w:rPr>
        <w:t>edu</w:t>
      </w:r>
      <w:r w:rsidRPr="00775590">
        <w:rPr>
          <w:rFonts w:ascii="Times New Roman" w:hAnsi="Times New Roman"/>
          <w:color w:val="000000"/>
          <w:sz w:val="28"/>
          <w:lang w:val="ru-RU"/>
        </w:rPr>
        <w:t>.</w:t>
      </w:r>
      <w:r>
        <w:rPr>
          <w:rFonts w:ascii="Times New Roman" w:hAnsi="Times New Roman"/>
          <w:color w:val="000000"/>
          <w:sz w:val="28"/>
        </w:rPr>
        <w:t>ru</w:t>
      </w:r>
      <w:r w:rsidRPr="00775590">
        <w:rPr>
          <w:rFonts w:ascii="Times New Roman" w:hAnsi="Times New Roman"/>
          <w:color w:val="000000"/>
          <w:sz w:val="28"/>
          <w:lang w:val="ru-RU"/>
        </w:rPr>
        <w:t>/</w:t>
      </w:r>
      <w:bookmarkEnd w:id="12"/>
    </w:p>
    <w:p w:rsidR="00F242D6" w:rsidRPr="00775590" w:rsidRDefault="00F242D6">
      <w:pPr>
        <w:rPr>
          <w:lang w:val="ru-RU"/>
        </w:rPr>
        <w:sectPr w:rsidR="00F242D6" w:rsidRPr="00775590">
          <w:pgSz w:w="11906" w:h="16383"/>
          <w:pgMar w:top="1134" w:right="850" w:bottom="1134" w:left="1701" w:header="720" w:footer="720" w:gutter="0"/>
          <w:cols w:space="720"/>
        </w:sectPr>
      </w:pPr>
    </w:p>
    <w:bookmarkEnd w:id="10"/>
    <w:p w:rsidR="008977C1" w:rsidRPr="00775590" w:rsidRDefault="008977C1">
      <w:pPr>
        <w:rPr>
          <w:lang w:val="ru-RU"/>
        </w:rPr>
      </w:pPr>
    </w:p>
    <w:p w:rsidR="00A95CE5" w:rsidRPr="00775590" w:rsidRDefault="00A95CE5">
      <w:pPr>
        <w:rPr>
          <w:lang w:val="ru-RU"/>
        </w:rPr>
      </w:pPr>
    </w:p>
    <w:sectPr w:rsidR="00A95CE5" w:rsidRPr="00775590" w:rsidSect="00F242D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D37"/>
    <w:multiLevelType w:val="multilevel"/>
    <w:tmpl w:val="E208D2D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66D92"/>
    <w:multiLevelType w:val="multilevel"/>
    <w:tmpl w:val="6EF2B1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65FC9"/>
    <w:multiLevelType w:val="multilevel"/>
    <w:tmpl w:val="C1FECCA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C1458"/>
    <w:multiLevelType w:val="multilevel"/>
    <w:tmpl w:val="393AECA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A0E35"/>
    <w:multiLevelType w:val="multilevel"/>
    <w:tmpl w:val="947CF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D30EB"/>
    <w:multiLevelType w:val="multilevel"/>
    <w:tmpl w:val="C99295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57B36"/>
    <w:multiLevelType w:val="multilevel"/>
    <w:tmpl w:val="2062ADD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4419C"/>
    <w:multiLevelType w:val="multilevel"/>
    <w:tmpl w:val="7F7AF9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97BD1"/>
    <w:multiLevelType w:val="multilevel"/>
    <w:tmpl w:val="B5782B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50A63"/>
    <w:multiLevelType w:val="multilevel"/>
    <w:tmpl w:val="3386FA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236F85"/>
    <w:multiLevelType w:val="multilevel"/>
    <w:tmpl w:val="2256BD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EE5166"/>
    <w:multiLevelType w:val="multilevel"/>
    <w:tmpl w:val="01C4F9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60D93"/>
    <w:multiLevelType w:val="multilevel"/>
    <w:tmpl w:val="D6F4F39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6E1EB8"/>
    <w:multiLevelType w:val="multilevel"/>
    <w:tmpl w:val="5E6CDD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835005"/>
    <w:multiLevelType w:val="multilevel"/>
    <w:tmpl w:val="EB20D1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72CFE"/>
    <w:multiLevelType w:val="multilevel"/>
    <w:tmpl w:val="6E9A7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61E99"/>
    <w:multiLevelType w:val="multilevel"/>
    <w:tmpl w:val="37808F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DE1839"/>
    <w:multiLevelType w:val="multilevel"/>
    <w:tmpl w:val="E6B2EF0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955155"/>
    <w:multiLevelType w:val="multilevel"/>
    <w:tmpl w:val="EBD041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40AEB"/>
    <w:multiLevelType w:val="multilevel"/>
    <w:tmpl w:val="FC40E72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D33B5"/>
    <w:multiLevelType w:val="multilevel"/>
    <w:tmpl w:val="D4DEE2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EE1678"/>
    <w:multiLevelType w:val="multilevel"/>
    <w:tmpl w:val="5B0A1E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ED488C"/>
    <w:multiLevelType w:val="multilevel"/>
    <w:tmpl w:val="BD004F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45028A"/>
    <w:multiLevelType w:val="multilevel"/>
    <w:tmpl w:val="44F83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4C1492"/>
    <w:multiLevelType w:val="multilevel"/>
    <w:tmpl w:val="BE9603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2011C"/>
    <w:multiLevelType w:val="multilevel"/>
    <w:tmpl w:val="9312BE9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E4D2A"/>
    <w:multiLevelType w:val="multilevel"/>
    <w:tmpl w:val="1B1680E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143E25"/>
    <w:multiLevelType w:val="multilevel"/>
    <w:tmpl w:val="B42691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3745EC"/>
    <w:multiLevelType w:val="multilevel"/>
    <w:tmpl w:val="861E9B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4E2FBC"/>
    <w:multiLevelType w:val="multilevel"/>
    <w:tmpl w:val="08F26E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A75056"/>
    <w:multiLevelType w:val="multilevel"/>
    <w:tmpl w:val="56D0FD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81400E"/>
    <w:multiLevelType w:val="multilevel"/>
    <w:tmpl w:val="15E682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A9651A"/>
    <w:multiLevelType w:val="multilevel"/>
    <w:tmpl w:val="DD34A7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40462"/>
    <w:multiLevelType w:val="multilevel"/>
    <w:tmpl w:val="B7D4F8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C2E12"/>
    <w:multiLevelType w:val="multilevel"/>
    <w:tmpl w:val="31BE9E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21"/>
  </w:num>
  <w:num w:numId="4">
    <w:abstractNumId w:val="9"/>
  </w:num>
  <w:num w:numId="5">
    <w:abstractNumId w:val="28"/>
  </w:num>
  <w:num w:numId="6">
    <w:abstractNumId w:val="6"/>
  </w:num>
  <w:num w:numId="7">
    <w:abstractNumId w:val="15"/>
  </w:num>
  <w:num w:numId="8">
    <w:abstractNumId w:val="11"/>
  </w:num>
  <w:num w:numId="9">
    <w:abstractNumId w:val="30"/>
  </w:num>
  <w:num w:numId="10">
    <w:abstractNumId w:val="4"/>
  </w:num>
  <w:num w:numId="11">
    <w:abstractNumId w:val="31"/>
  </w:num>
  <w:num w:numId="12">
    <w:abstractNumId w:val="34"/>
  </w:num>
  <w:num w:numId="13">
    <w:abstractNumId w:val="10"/>
  </w:num>
  <w:num w:numId="14">
    <w:abstractNumId w:val="18"/>
  </w:num>
  <w:num w:numId="15">
    <w:abstractNumId w:val="27"/>
  </w:num>
  <w:num w:numId="16">
    <w:abstractNumId w:val="8"/>
  </w:num>
  <w:num w:numId="17">
    <w:abstractNumId w:val="33"/>
  </w:num>
  <w:num w:numId="18">
    <w:abstractNumId w:val="5"/>
  </w:num>
  <w:num w:numId="19">
    <w:abstractNumId w:val="29"/>
  </w:num>
  <w:num w:numId="20">
    <w:abstractNumId w:val="2"/>
  </w:num>
  <w:num w:numId="21">
    <w:abstractNumId w:val="23"/>
  </w:num>
  <w:num w:numId="22">
    <w:abstractNumId w:val="24"/>
  </w:num>
  <w:num w:numId="23">
    <w:abstractNumId w:val="7"/>
  </w:num>
  <w:num w:numId="24">
    <w:abstractNumId w:val="13"/>
  </w:num>
  <w:num w:numId="25">
    <w:abstractNumId w:val="22"/>
  </w:num>
  <w:num w:numId="26">
    <w:abstractNumId w:val="32"/>
  </w:num>
  <w:num w:numId="27">
    <w:abstractNumId w:val="20"/>
  </w:num>
  <w:num w:numId="28">
    <w:abstractNumId w:val="25"/>
  </w:num>
  <w:num w:numId="29">
    <w:abstractNumId w:val="16"/>
  </w:num>
  <w:num w:numId="30">
    <w:abstractNumId w:val="26"/>
  </w:num>
  <w:num w:numId="31">
    <w:abstractNumId w:val="12"/>
  </w:num>
  <w:num w:numId="32">
    <w:abstractNumId w:val="3"/>
  </w:num>
  <w:num w:numId="33">
    <w:abstractNumId w:val="19"/>
  </w:num>
  <w:num w:numId="34">
    <w:abstractNumId w:val="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F242D6"/>
    <w:rsid w:val="00154CBA"/>
    <w:rsid w:val="002944ED"/>
    <w:rsid w:val="004A220A"/>
    <w:rsid w:val="0055688F"/>
    <w:rsid w:val="005C2B7B"/>
    <w:rsid w:val="00775590"/>
    <w:rsid w:val="008977C1"/>
    <w:rsid w:val="008B4852"/>
    <w:rsid w:val="009D3520"/>
    <w:rsid w:val="009E4D23"/>
    <w:rsid w:val="00A47399"/>
    <w:rsid w:val="00A9522C"/>
    <w:rsid w:val="00A95CE5"/>
    <w:rsid w:val="00D80425"/>
    <w:rsid w:val="00DD2CC1"/>
    <w:rsid w:val="00F242D6"/>
    <w:rsid w:val="00F73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42D6"/>
    <w:rPr>
      <w:color w:val="0000FF" w:themeColor="hyperlink"/>
      <w:u w:val="single"/>
    </w:rPr>
  </w:style>
  <w:style w:type="table" w:styleId="ac">
    <w:name w:val="Table Grid"/>
    <w:basedOn w:val="a1"/>
    <w:uiPriority w:val="59"/>
    <w:rsid w:val="00F24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d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fontTable" Target="fontTable.xm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theme" Target="theme/theme1.xml"/><Relationship Id="rId44" Type="http://schemas.openxmlformats.org/officeDocument/2006/relationships/hyperlink" Target="https://m.edsoo.ru/7f41aa8c" TargetMode="External"/><Relationship Id="rId65" Type="http://schemas.openxmlformats.org/officeDocument/2006/relationships/hyperlink" Target="https://m.edsoo.ru/863ce73e"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b3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65e"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866"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18399</Words>
  <Characters>104877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Ермаки-02</cp:lastModifiedBy>
  <cp:revision>12</cp:revision>
  <dcterms:created xsi:type="dcterms:W3CDTF">2023-10-20T07:47:00Z</dcterms:created>
  <dcterms:modified xsi:type="dcterms:W3CDTF">2023-10-22T02:39:00Z</dcterms:modified>
</cp:coreProperties>
</file>