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A83" w:rsidRDefault="00406A83" w:rsidP="00406A83">
      <w:pPr>
        <w:spacing w:after="0" w:line="240" w:lineRule="auto"/>
        <w:jc w:val="center"/>
        <w:rPr>
          <w:rFonts w:ascii="Times New Roman" w:hAnsi="Times New Roman"/>
          <w:b/>
          <w:bCs/>
          <w:sz w:val="24"/>
          <w:szCs w:val="24"/>
        </w:rPr>
      </w:pPr>
      <w:r>
        <w:rPr>
          <w:rFonts w:ascii="Times New Roman" w:hAnsi="Times New Roman"/>
          <w:b/>
          <w:bCs/>
          <w:sz w:val="24"/>
          <w:szCs w:val="24"/>
        </w:rPr>
        <w:t xml:space="preserve">Муниципальное автономное общеобразовательное учреждение </w:t>
      </w:r>
      <w:r>
        <w:rPr>
          <w:rFonts w:ascii="Times New Roman" w:hAnsi="Times New Roman"/>
          <w:b/>
          <w:bCs/>
          <w:sz w:val="24"/>
          <w:szCs w:val="24"/>
        </w:rPr>
        <w:br/>
        <w:t xml:space="preserve"> «</w:t>
      </w:r>
      <w:proofErr w:type="spellStart"/>
      <w:r>
        <w:rPr>
          <w:rFonts w:ascii="Times New Roman" w:hAnsi="Times New Roman"/>
          <w:b/>
          <w:bCs/>
          <w:sz w:val="24"/>
          <w:szCs w:val="24"/>
        </w:rPr>
        <w:t>Викуловская</w:t>
      </w:r>
      <w:proofErr w:type="spellEnd"/>
      <w:r>
        <w:rPr>
          <w:rFonts w:ascii="Times New Roman" w:hAnsi="Times New Roman"/>
          <w:b/>
          <w:bCs/>
          <w:sz w:val="24"/>
          <w:szCs w:val="24"/>
        </w:rPr>
        <w:t xml:space="preserve"> средняя общеобразовательная школа №1»</w:t>
      </w:r>
    </w:p>
    <w:p w:rsidR="00406A83" w:rsidRDefault="00406A83" w:rsidP="00406A83">
      <w:pPr>
        <w:spacing w:after="0" w:line="240" w:lineRule="auto"/>
        <w:jc w:val="center"/>
        <w:rPr>
          <w:rFonts w:ascii="Times New Roman" w:hAnsi="Times New Roman"/>
          <w:b/>
          <w:bCs/>
          <w:sz w:val="24"/>
          <w:szCs w:val="24"/>
        </w:rPr>
      </w:pPr>
    </w:p>
    <w:tbl>
      <w:tblPr>
        <w:tblW w:w="9435" w:type="dxa"/>
        <w:tblInd w:w="265" w:type="dxa"/>
        <w:tblLook w:val="00A0"/>
      </w:tblPr>
      <w:tblGrid>
        <w:gridCol w:w="3163"/>
        <w:gridCol w:w="3257"/>
        <w:gridCol w:w="3015"/>
      </w:tblGrid>
      <w:tr w:rsidR="00406A83" w:rsidTr="00406A83">
        <w:trPr>
          <w:trHeight w:val="2056"/>
        </w:trPr>
        <w:tc>
          <w:tcPr>
            <w:tcW w:w="3163" w:type="dxa"/>
            <w:hideMark/>
          </w:tcPr>
          <w:p w:rsidR="00406A83" w:rsidRDefault="00406A83">
            <w:pPr>
              <w:spacing w:after="0" w:line="240" w:lineRule="auto"/>
              <w:rPr>
                <w:rFonts w:ascii="Times New Roman" w:hAnsi="Times New Roman"/>
                <w:b/>
                <w:bCs/>
                <w:sz w:val="24"/>
                <w:szCs w:val="24"/>
              </w:rPr>
            </w:pPr>
            <w:r>
              <w:rPr>
                <w:rFonts w:ascii="Times New Roman" w:hAnsi="Times New Roman"/>
                <w:b/>
                <w:bCs/>
                <w:sz w:val="24"/>
                <w:szCs w:val="24"/>
              </w:rPr>
              <w:t xml:space="preserve">Рассмотрено  </w:t>
            </w:r>
          </w:p>
          <w:p w:rsidR="00406A83" w:rsidRDefault="00406A83">
            <w:pPr>
              <w:spacing w:after="0" w:line="240" w:lineRule="auto"/>
              <w:rPr>
                <w:rFonts w:ascii="Times New Roman" w:hAnsi="Times New Roman"/>
                <w:b/>
                <w:bCs/>
                <w:sz w:val="24"/>
                <w:szCs w:val="24"/>
              </w:rPr>
            </w:pPr>
            <w:r>
              <w:rPr>
                <w:rFonts w:ascii="Times New Roman" w:hAnsi="Times New Roman"/>
                <w:b/>
                <w:bCs/>
                <w:sz w:val="24"/>
                <w:szCs w:val="24"/>
              </w:rPr>
              <w:t xml:space="preserve">на заседании ШМО  учителей – начальных </w:t>
            </w:r>
          </w:p>
          <w:p w:rsidR="00406A83" w:rsidRDefault="00406A83">
            <w:pPr>
              <w:spacing w:after="0" w:line="240" w:lineRule="auto"/>
              <w:rPr>
                <w:rFonts w:ascii="Times New Roman" w:hAnsi="Times New Roman"/>
                <w:b/>
                <w:bCs/>
                <w:sz w:val="24"/>
                <w:szCs w:val="24"/>
              </w:rPr>
            </w:pPr>
            <w:r>
              <w:rPr>
                <w:rFonts w:ascii="Times New Roman" w:hAnsi="Times New Roman"/>
                <w:b/>
                <w:bCs/>
                <w:sz w:val="24"/>
                <w:szCs w:val="24"/>
              </w:rPr>
              <w:t xml:space="preserve">классов </w:t>
            </w:r>
          </w:p>
          <w:p w:rsidR="00406A83" w:rsidRDefault="00406A83">
            <w:pPr>
              <w:spacing w:after="0" w:line="240" w:lineRule="auto"/>
              <w:rPr>
                <w:rFonts w:ascii="Times New Roman" w:hAnsi="Times New Roman"/>
                <w:b/>
                <w:bCs/>
                <w:sz w:val="24"/>
                <w:szCs w:val="24"/>
              </w:rPr>
            </w:pPr>
            <w:r>
              <w:rPr>
                <w:rFonts w:ascii="Times New Roman" w:hAnsi="Times New Roman"/>
                <w:b/>
                <w:bCs/>
                <w:sz w:val="24"/>
                <w:szCs w:val="24"/>
              </w:rPr>
              <w:t xml:space="preserve">протокол № 1  </w:t>
            </w:r>
          </w:p>
          <w:p w:rsidR="00406A83" w:rsidRDefault="00406A83">
            <w:pPr>
              <w:spacing w:after="0" w:line="240" w:lineRule="auto"/>
              <w:rPr>
                <w:rFonts w:ascii="Times New Roman" w:hAnsi="Times New Roman"/>
                <w:b/>
                <w:bCs/>
                <w:sz w:val="24"/>
                <w:szCs w:val="24"/>
              </w:rPr>
            </w:pPr>
            <w:r>
              <w:rPr>
                <w:rFonts w:ascii="Times New Roman" w:hAnsi="Times New Roman"/>
                <w:b/>
                <w:bCs/>
                <w:sz w:val="24"/>
                <w:szCs w:val="24"/>
              </w:rPr>
              <w:t>от 29.08. 202</w:t>
            </w:r>
            <w:r w:rsidR="00956AB1">
              <w:rPr>
                <w:rFonts w:ascii="Times New Roman" w:hAnsi="Times New Roman"/>
                <w:b/>
                <w:bCs/>
                <w:sz w:val="24"/>
                <w:szCs w:val="24"/>
              </w:rPr>
              <w:t xml:space="preserve">3 </w:t>
            </w:r>
            <w:r>
              <w:rPr>
                <w:rFonts w:ascii="Times New Roman" w:hAnsi="Times New Roman"/>
                <w:b/>
                <w:bCs/>
                <w:sz w:val="24"/>
                <w:szCs w:val="24"/>
              </w:rPr>
              <w:t>года</w:t>
            </w:r>
          </w:p>
          <w:p w:rsidR="00406A83" w:rsidRDefault="00406A83">
            <w:pPr>
              <w:spacing w:after="0" w:line="240" w:lineRule="auto"/>
              <w:rPr>
                <w:rFonts w:ascii="Times New Roman" w:hAnsi="Times New Roman"/>
                <w:b/>
                <w:bCs/>
                <w:sz w:val="24"/>
                <w:szCs w:val="24"/>
              </w:rPr>
            </w:pPr>
            <w:r>
              <w:rPr>
                <w:rFonts w:ascii="Times New Roman" w:hAnsi="Times New Roman"/>
                <w:b/>
                <w:bCs/>
                <w:sz w:val="24"/>
                <w:szCs w:val="24"/>
              </w:rPr>
              <w:t xml:space="preserve">                                                                                    </w:t>
            </w:r>
          </w:p>
        </w:tc>
        <w:tc>
          <w:tcPr>
            <w:tcW w:w="3257" w:type="dxa"/>
            <w:hideMark/>
          </w:tcPr>
          <w:p w:rsidR="00406A83" w:rsidRDefault="00406A83">
            <w:pPr>
              <w:pStyle w:val="1"/>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Согласовано</w:t>
            </w:r>
          </w:p>
          <w:p w:rsidR="00406A83" w:rsidRDefault="00406A83">
            <w:pPr>
              <w:spacing w:after="0" w:line="240" w:lineRule="auto"/>
              <w:jc w:val="center"/>
              <w:rPr>
                <w:rFonts w:ascii="Times New Roman" w:hAnsi="Times New Roman"/>
                <w:b/>
                <w:bCs/>
                <w:sz w:val="24"/>
                <w:szCs w:val="24"/>
              </w:rPr>
            </w:pPr>
            <w:r>
              <w:rPr>
                <w:rFonts w:ascii="Times New Roman" w:hAnsi="Times New Roman"/>
                <w:b/>
                <w:bCs/>
                <w:sz w:val="24"/>
                <w:szCs w:val="24"/>
              </w:rPr>
              <w:t>на заседании</w:t>
            </w:r>
          </w:p>
          <w:p w:rsidR="00406A83" w:rsidRDefault="00406A83">
            <w:pPr>
              <w:spacing w:after="0" w:line="240" w:lineRule="auto"/>
              <w:jc w:val="center"/>
              <w:rPr>
                <w:rFonts w:ascii="Times New Roman" w:hAnsi="Times New Roman"/>
                <w:b/>
                <w:bCs/>
                <w:sz w:val="24"/>
                <w:szCs w:val="24"/>
              </w:rPr>
            </w:pPr>
            <w:r>
              <w:rPr>
                <w:rFonts w:ascii="Times New Roman" w:hAnsi="Times New Roman"/>
                <w:b/>
                <w:bCs/>
                <w:sz w:val="24"/>
                <w:szCs w:val="24"/>
              </w:rPr>
              <w:t>методического</w:t>
            </w:r>
          </w:p>
          <w:p w:rsidR="00406A83" w:rsidRDefault="00406A83">
            <w:pPr>
              <w:spacing w:after="0" w:line="240" w:lineRule="auto"/>
              <w:jc w:val="center"/>
              <w:rPr>
                <w:rFonts w:ascii="Times New Roman" w:hAnsi="Times New Roman"/>
                <w:b/>
                <w:bCs/>
                <w:sz w:val="24"/>
                <w:szCs w:val="24"/>
              </w:rPr>
            </w:pPr>
            <w:r>
              <w:rPr>
                <w:rFonts w:ascii="Times New Roman" w:hAnsi="Times New Roman"/>
                <w:b/>
                <w:bCs/>
                <w:sz w:val="24"/>
                <w:szCs w:val="24"/>
              </w:rPr>
              <w:t>совета   школы</w:t>
            </w:r>
          </w:p>
          <w:p w:rsidR="00406A83" w:rsidRDefault="00406A83">
            <w:pPr>
              <w:spacing w:after="0" w:line="240" w:lineRule="auto"/>
              <w:jc w:val="center"/>
              <w:rPr>
                <w:rFonts w:ascii="Times New Roman" w:hAnsi="Times New Roman"/>
                <w:b/>
                <w:bCs/>
                <w:sz w:val="24"/>
                <w:szCs w:val="24"/>
              </w:rPr>
            </w:pPr>
            <w:r>
              <w:rPr>
                <w:rFonts w:ascii="Times New Roman" w:hAnsi="Times New Roman"/>
                <w:b/>
                <w:bCs/>
                <w:sz w:val="24"/>
                <w:szCs w:val="24"/>
              </w:rPr>
              <w:t>/протокол № 1</w:t>
            </w:r>
          </w:p>
          <w:p w:rsidR="00406A83" w:rsidRDefault="00406A83">
            <w:pPr>
              <w:spacing w:after="0" w:line="240" w:lineRule="auto"/>
              <w:jc w:val="center"/>
              <w:rPr>
                <w:rFonts w:ascii="Times New Roman" w:hAnsi="Times New Roman"/>
                <w:b/>
                <w:bCs/>
                <w:sz w:val="24"/>
                <w:szCs w:val="24"/>
              </w:rPr>
            </w:pPr>
            <w:r>
              <w:rPr>
                <w:rFonts w:ascii="Times New Roman" w:hAnsi="Times New Roman"/>
                <w:b/>
                <w:bCs/>
                <w:sz w:val="24"/>
                <w:szCs w:val="24"/>
              </w:rPr>
              <w:t>от 30.08.202</w:t>
            </w:r>
            <w:r w:rsidR="00956AB1">
              <w:rPr>
                <w:rFonts w:ascii="Times New Roman" w:hAnsi="Times New Roman"/>
                <w:b/>
                <w:bCs/>
                <w:sz w:val="24"/>
                <w:szCs w:val="24"/>
              </w:rPr>
              <w:t xml:space="preserve">3 </w:t>
            </w:r>
            <w:r>
              <w:rPr>
                <w:rFonts w:ascii="Times New Roman" w:hAnsi="Times New Roman"/>
                <w:b/>
                <w:bCs/>
                <w:sz w:val="24"/>
                <w:szCs w:val="24"/>
              </w:rPr>
              <w:t>года</w:t>
            </w:r>
          </w:p>
          <w:p w:rsidR="00406A83" w:rsidRDefault="00406A83">
            <w:pPr>
              <w:spacing w:after="0" w:line="240" w:lineRule="auto"/>
              <w:jc w:val="center"/>
              <w:rPr>
                <w:rFonts w:ascii="Times New Roman" w:hAnsi="Times New Roman"/>
                <w:b/>
                <w:bCs/>
                <w:sz w:val="24"/>
                <w:szCs w:val="24"/>
              </w:rPr>
            </w:pPr>
            <w:r>
              <w:rPr>
                <w:rFonts w:ascii="Times New Roman" w:hAnsi="Times New Roman"/>
                <w:b/>
                <w:bCs/>
                <w:sz w:val="24"/>
                <w:szCs w:val="24"/>
              </w:rPr>
              <w:t xml:space="preserve">        </w:t>
            </w:r>
          </w:p>
        </w:tc>
        <w:tc>
          <w:tcPr>
            <w:tcW w:w="3015" w:type="dxa"/>
          </w:tcPr>
          <w:p w:rsidR="00406A83" w:rsidRDefault="00406A83">
            <w:pPr>
              <w:spacing w:after="0" w:line="240" w:lineRule="auto"/>
              <w:jc w:val="right"/>
              <w:rPr>
                <w:rFonts w:ascii="Times New Roman" w:hAnsi="Times New Roman"/>
                <w:b/>
                <w:bCs/>
                <w:sz w:val="24"/>
                <w:szCs w:val="24"/>
              </w:rPr>
            </w:pPr>
            <w:r>
              <w:rPr>
                <w:rFonts w:ascii="Times New Roman" w:hAnsi="Times New Roman"/>
                <w:b/>
                <w:bCs/>
                <w:sz w:val="24"/>
                <w:szCs w:val="24"/>
              </w:rPr>
              <w:t xml:space="preserve">            Утверждено</w:t>
            </w:r>
          </w:p>
          <w:p w:rsidR="00406A83" w:rsidRDefault="00406A83">
            <w:pPr>
              <w:spacing w:after="0" w:line="240" w:lineRule="auto"/>
              <w:jc w:val="right"/>
              <w:rPr>
                <w:rFonts w:ascii="Times New Roman" w:hAnsi="Times New Roman"/>
                <w:b/>
                <w:bCs/>
                <w:sz w:val="24"/>
                <w:szCs w:val="24"/>
              </w:rPr>
            </w:pPr>
            <w:r>
              <w:rPr>
                <w:rFonts w:ascii="Times New Roman" w:hAnsi="Times New Roman"/>
                <w:b/>
                <w:bCs/>
                <w:sz w:val="24"/>
                <w:szCs w:val="24"/>
              </w:rPr>
              <w:t xml:space="preserve">приказом </w:t>
            </w:r>
          </w:p>
          <w:p w:rsidR="00406A83" w:rsidRDefault="00956AB1">
            <w:pPr>
              <w:spacing w:after="0" w:line="240" w:lineRule="auto"/>
              <w:jc w:val="right"/>
              <w:rPr>
                <w:rFonts w:ascii="Times New Roman" w:hAnsi="Times New Roman"/>
                <w:b/>
                <w:bCs/>
                <w:sz w:val="24"/>
                <w:szCs w:val="24"/>
              </w:rPr>
            </w:pPr>
            <w:r>
              <w:rPr>
                <w:rFonts w:ascii="Times New Roman" w:hAnsi="Times New Roman"/>
                <w:b/>
                <w:bCs/>
                <w:sz w:val="24"/>
                <w:szCs w:val="24"/>
              </w:rPr>
              <w:t>№  205/1</w:t>
            </w:r>
            <w:r w:rsidR="00406A83">
              <w:rPr>
                <w:rFonts w:ascii="Times New Roman" w:hAnsi="Times New Roman"/>
                <w:b/>
                <w:bCs/>
                <w:sz w:val="24"/>
                <w:szCs w:val="24"/>
              </w:rPr>
              <w:t>-ОД</w:t>
            </w:r>
          </w:p>
          <w:p w:rsidR="00406A83" w:rsidRDefault="00956AB1">
            <w:pPr>
              <w:spacing w:after="0" w:line="240" w:lineRule="auto"/>
              <w:jc w:val="right"/>
              <w:rPr>
                <w:rFonts w:ascii="Times New Roman" w:hAnsi="Times New Roman"/>
                <w:b/>
                <w:bCs/>
                <w:sz w:val="24"/>
                <w:szCs w:val="24"/>
              </w:rPr>
            </w:pPr>
            <w:r>
              <w:rPr>
                <w:rFonts w:ascii="Times New Roman" w:hAnsi="Times New Roman"/>
                <w:b/>
                <w:bCs/>
                <w:sz w:val="24"/>
                <w:szCs w:val="24"/>
              </w:rPr>
              <w:t>от 30</w:t>
            </w:r>
            <w:r w:rsidR="00406A83">
              <w:rPr>
                <w:rFonts w:ascii="Times New Roman" w:hAnsi="Times New Roman"/>
                <w:b/>
                <w:bCs/>
                <w:sz w:val="24"/>
                <w:szCs w:val="24"/>
              </w:rPr>
              <w:t>.08. 202</w:t>
            </w:r>
            <w:r>
              <w:rPr>
                <w:rFonts w:ascii="Times New Roman" w:hAnsi="Times New Roman"/>
                <w:b/>
                <w:bCs/>
                <w:sz w:val="24"/>
                <w:szCs w:val="24"/>
              </w:rPr>
              <w:t xml:space="preserve">3 </w:t>
            </w:r>
            <w:r w:rsidR="00406A83">
              <w:rPr>
                <w:rFonts w:ascii="Times New Roman" w:hAnsi="Times New Roman"/>
                <w:b/>
                <w:bCs/>
                <w:sz w:val="24"/>
                <w:szCs w:val="24"/>
              </w:rPr>
              <w:t>года</w:t>
            </w:r>
          </w:p>
          <w:p w:rsidR="00406A83" w:rsidRDefault="00406A83">
            <w:pPr>
              <w:spacing w:after="0" w:line="240" w:lineRule="auto"/>
              <w:rPr>
                <w:rFonts w:ascii="Times New Roman" w:hAnsi="Times New Roman"/>
                <w:b/>
                <w:bCs/>
                <w:sz w:val="24"/>
                <w:szCs w:val="24"/>
              </w:rPr>
            </w:pPr>
          </w:p>
          <w:p w:rsidR="00406A83" w:rsidRDefault="00406A83">
            <w:pPr>
              <w:spacing w:after="0" w:line="240" w:lineRule="auto"/>
              <w:jc w:val="center"/>
              <w:rPr>
                <w:rFonts w:ascii="Times New Roman" w:hAnsi="Times New Roman"/>
                <w:b/>
                <w:bCs/>
                <w:sz w:val="24"/>
                <w:szCs w:val="24"/>
              </w:rPr>
            </w:pPr>
          </w:p>
        </w:tc>
      </w:tr>
    </w:tbl>
    <w:p w:rsidR="00406A83" w:rsidRDefault="00406A83" w:rsidP="00406A83">
      <w:pPr>
        <w:spacing w:after="0" w:line="240" w:lineRule="auto"/>
        <w:jc w:val="center"/>
        <w:rPr>
          <w:rFonts w:ascii="Times New Roman" w:hAnsi="Times New Roman"/>
          <w:b/>
          <w:bCs/>
          <w:color w:val="373636"/>
          <w:sz w:val="24"/>
          <w:szCs w:val="24"/>
        </w:rPr>
      </w:pPr>
    </w:p>
    <w:p w:rsidR="00406A83" w:rsidRDefault="00406A83" w:rsidP="00406A83">
      <w:pPr>
        <w:spacing w:after="0" w:line="240" w:lineRule="auto"/>
        <w:jc w:val="center"/>
        <w:rPr>
          <w:rFonts w:ascii="Times New Roman" w:hAnsi="Times New Roman"/>
          <w:b/>
          <w:bCs/>
          <w:color w:val="373636"/>
          <w:sz w:val="24"/>
          <w:szCs w:val="24"/>
        </w:rPr>
      </w:pPr>
    </w:p>
    <w:p w:rsidR="00406A83" w:rsidRDefault="00406A83" w:rsidP="00406A83">
      <w:pPr>
        <w:spacing w:after="0" w:line="240" w:lineRule="auto"/>
        <w:rPr>
          <w:rFonts w:ascii="Times New Roman" w:hAnsi="Times New Roman"/>
          <w:b/>
          <w:bCs/>
          <w:sz w:val="24"/>
          <w:szCs w:val="24"/>
        </w:rPr>
      </w:pPr>
    </w:p>
    <w:p w:rsidR="00406A83" w:rsidRDefault="00406A83" w:rsidP="00406A83">
      <w:pPr>
        <w:spacing w:after="0" w:line="240" w:lineRule="auto"/>
        <w:rPr>
          <w:rFonts w:ascii="Times New Roman" w:hAnsi="Times New Roman"/>
          <w:b/>
          <w:bCs/>
          <w:sz w:val="24"/>
          <w:szCs w:val="24"/>
        </w:rPr>
      </w:pPr>
      <w:r>
        <w:rPr>
          <w:rFonts w:ascii="Times New Roman" w:hAnsi="Times New Roman"/>
          <w:b/>
          <w:bCs/>
          <w:sz w:val="24"/>
          <w:szCs w:val="24"/>
        </w:rPr>
        <w:t xml:space="preserve">                      </w:t>
      </w:r>
    </w:p>
    <w:p w:rsidR="00406A83" w:rsidRDefault="00406A83" w:rsidP="00406A83">
      <w:pPr>
        <w:spacing w:after="0" w:line="240" w:lineRule="auto"/>
        <w:rPr>
          <w:rFonts w:ascii="Times New Roman" w:hAnsi="Times New Roman"/>
          <w:b/>
          <w:bCs/>
          <w:sz w:val="24"/>
          <w:szCs w:val="24"/>
        </w:rPr>
      </w:pPr>
      <w:r>
        <w:rPr>
          <w:rFonts w:ascii="Times New Roman" w:hAnsi="Times New Roman"/>
          <w:b/>
          <w:bCs/>
          <w:sz w:val="24"/>
          <w:szCs w:val="24"/>
        </w:rPr>
        <w:br/>
      </w:r>
    </w:p>
    <w:p w:rsidR="00406A83" w:rsidRDefault="00406A83" w:rsidP="00406A83">
      <w:pPr>
        <w:spacing w:after="0" w:line="240" w:lineRule="auto"/>
        <w:jc w:val="center"/>
        <w:rPr>
          <w:rFonts w:ascii="Times New Roman" w:hAnsi="Times New Roman"/>
          <w:b/>
          <w:bCs/>
          <w:sz w:val="24"/>
          <w:szCs w:val="24"/>
        </w:rPr>
      </w:pPr>
      <w:r>
        <w:rPr>
          <w:rFonts w:ascii="Times New Roman" w:hAnsi="Times New Roman"/>
          <w:b/>
          <w:bCs/>
          <w:sz w:val="24"/>
          <w:szCs w:val="24"/>
        </w:rPr>
        <w:t xml:space="preserve">РАБОЧАЯ ПРОГРАММА </w:t>
      </w:r>
    </w:p>
    <w:p w:rsidR="00406A83" w:rsidRDefault="00406A83" w:rsidP="00406A83">
      <w:pPr>
        <w:spacing w:after="0" w:line="240" w:lineRule="auto"/>
        <w:jc w:val="center"/>
        <w:rPr>
          <w:rFonts w:ascii="Times New Roman" w:hAnsi="Times New Roman"/>
          <w:b/>
          <w:bCs/>
          <w:sz w:val="24"/>
          <w:szCs w:val="24"/>
        </w:rPr>
      </w:pPr>
      <w:r>
        <w:rPr>
          <w:rFonts w:ascii="Times New Roman" w:hAnsi="Times New Roman"/>
          <w:b/>
          <w:bCs/>
          <w:sz w:val="24"/>
          <w:szCs w:val="24"/>
        </w:rPr>
        <w:br/>
        <w:t xml:space="preserve"> по предмету Музыка и движение  </w:t>
      </w:r>
    </w:p>
    <w:p w:rsidR="00406A83" w:rsidRDefault="00406A83" w:rsidP="00406A83">
      <w:pPr>
        <w:spacing w:after="0" w:line="240" w:lineRule="auto"/>
        <w:jc w:val="center"/>
        <w:rPr>
          <w:rFonts w:ascii="Times New Roman" w:hAnsi="Times New Roman"/>
          <w:b/>
          <w:bCs/>
          <w:sz w:val="24"/>
          <w:szCs w:val="24"/>
        </w:rPr>
      </w:pPr>
      <w:r>
        <w:rPr>
          <w:rFonts w:ascii="Times New Roman" w:hAnsi="Times New Roman"/>
          <w:b/>
          <w:bCs/>
          <w:sz w:val="24"/>
          <w:szCs w:val="24"/>
        </w:rPr>
        <w:t xml:space="preserve">для </w:t>
      </w:r>
      <w:proofErr w:type="gramStart"/>
      <w:r>
        <w:rPr>
          <w:rFonts w:ascii="Times New Roman" w:hAnsi="Times New Roman"/>
          <w:b/>
          <w:bCs/>
          <w:sz w:val="24"/>
          <w:szCs w:val="24"/>
        </w:rPr>
        <w:t>обучающихся</w:t>
      </w:r>
      <w:proofErr w:type="gramEnd"/>
      <w:r>
        <w:rPr>
          <w:rFonts w:ascii="Times New Roman" w:hAnsi="Times New Roman"/>
          <w:b/>
          <w:bCs/>
          <w:sz w:val="24"/>
          <w:szCs w:val="24"/>
        </w:rPr>
        <w:t xml:space="preserve"> с умственной отсталостью (интеллектуальными нарушениями)</w:t>
      </w:r>
    </w:p>
    <w:p w:rsidR="00406A83" w:rsidRDefault="005B3119" w:rsidP="00406A83">
      <w:pPr>
        <w:spacing w:after="0" w:line="240" w:lineRule="auto"/>
        <w:jc w:val="center"/>
        <w:rPr>
          <w:rFonts w:ascii="Times New Roman" w:hAnsi="Times New Roman"/>
          <w:b/>
          <w:bCs/>
          <w:sz w:val="24"/>
          <w:szCs w:val="24"/>
        </w:rPr>
      </w:pPr>
      <w:r>
        <w:rPr>
          <w:rFonts w:ascii="Times New Roman" w:hAnsi="Times New Roman"/>
          <w:b/>
          <w:bCs/>
          <w:sz w:val="24"/>
          <w:szCs w:val="24"/>
        </w:rPr>
        <w:t>для 2  класса (Вариант 8.4</w:t>
      </w:r>
      <w:r w:rsidR="00406A83">
        <w:rPr>
          <w:rFonts w:ascii="Times New Roman" w:hAnsi="Times New Roman"/>
          <w:b/>
          <w:bCs/>
          <w:sz w:val="24"/>
          <w:szCs w:val="24"/>
        </w:rPr>
        <w:t>)</w:t>
      </w:r>
    </w:p>
    <w:p w:rsidR="00406A83" w:rsidRDefault="00406A83" w:rsidP="00406A83">
      <w:pPr>
        <w:spacing w:after="0" w:line="240" w:lineRule="auto"/>
        <w:jc w:val="center"/>
        <w:rPr>
          <w:rFonts w:ascii="Times New Roman" w:hAnsi="Times New Roman"/>
          <w:b/>
          <w:bCs/>
          <w:sz w:val="24"/>
          <w:szCs w:val="24"/>
        </w:rPr>
      </w:pPr>
    </w:p>
    <w:p w:rsidR="00406A83" w:rsidRDefault="00406A83" w:rsidP="00406A83">
      <w:pPr>
        <w:spacing w:after="0" w:line="240" w:lineRule="auto"/>
        <w:jc w:val="center"/>
        <w:rPr>
          <w:rFonts w:ascii="Times New Roman" w:hAnsi="Times New Roman"/>
          <w:b/>
          <w:bCs/>
          <w:sz w:val="24"/>
          <w:szCs w:val="24"/>
          <w:u w:val="single"/>
        </w:rPr>
      </w:pPr>
      <w:proofErr w:type="spellStart"/>
      <w:r>
        <w:rPr>
          <w:rFonts w:ascii="Times New Roman" w:hAnsi="Times New Roman"/>
          <w:b/>
          <w:bCs/>
          <w:sz w:val="24"/>
          <w:szCs w:val="24"/>
          <w:u w:val="single"/>
        </w:rPr>
        <w:t>Русаковой</w:t>
      </w:r>
      <w:proofErr w:type="spellEnd"/>
      <w:r>
        <w:rPr>
          <w:rFonts w:ascii="Times New Roman" w:hAnsi="Times New Roman"/>
          <w:b/>
          <w:bCs/>
          <w:sz w:val="24"/>
          <w:szCs w:val="24"/>
          <w:u w:val="single"/>
        </w:rPr>
        <w:t xml:space="preserve"> Натальи Павловны</w:t>
      </w:r>
    </w:p>
    <w:p w:rsidR="00406A83" w:rsidRDefault="00406A83" w:rsidP="00406A83">
      <w:pPr>
        <w:spacing w:after="0" w:line="240" w:lineRule="auto"/>
        <w:jc w:val="center"/>
        <w:rPr>
          <w:rFonts w:ascii="Times New Roman" w:hAnsi="Times New Roman"/>
          <w:bCs/>
          <w:sz w:val="24"/>
          <w:szCs w:val="24"/>
        </w:rPr>
      </w:pPr>
      <w:r>
        <w:rPr>
          <w:rFonts w:ascii="Times New Roman" w:hAnsi="Times New Roman"/>
          <w:bCs/>
          <w:sz w:val="24"/>
          <w:szCs w:val="24"/>
        </w:rPr>
        <w:t>(ФИО учителя)</w:t>
      </w:r>
    </w:p>
    <w:p w:rsidR="00406A83" w:rsidRDefault="00406A83" w:rsidP="00406A83">
      <w:pPr>
        <w:spacing w:after="0" w:line="240" w:lineRule="auto"/>
        <w:jc w:val="center"/>
        <w:rPr>
          <w:rFonts w:ascii="Times New Roman" w:hAnsi="Times New Roman"/>
          <w:b/>
          <w:bCs/>
          <w:sz w:val="24"/>
          <w:szCs w:val="24"/>
          <w:u w:val="single"/>
        </w:rPr>
      </w:pPr>
      <w:r>
        <w:rPr>
          <w:rFonts w:ascii="Times New Roman" w:hAnsi="Times New Roman"/>
          <w:b/>
          <w:bCs/>
          <w:sz w:val="24"/>
          <w:szCs w:val="24"/>
        </w:rPr>
        <w:br/>
        <w:t xml:space="preserve">на 2023 – 2024  учебный год </w:t>
      </w:r>
    </w:p>
    <w:p w:rsidR="00406A83" w:rsidRDefault="00406A83" w:rsidP="00406A83">
      <w:pPr>
        <w:spacing w:after="0" w:line="240" w:lineRule="auto"/>
        <w:jc w:val="right"/>
        <w:rPr>
          <w:rFonts w:ascii="Times New Roman" w:hAnsi="Times New Roman"/>
          <w:b/>
          <w:bCs/>
          <w:color w:val="373636"/>
          <w:sz w:val="24"/>
          <w:szCs w:val="24"/>
        </w:rPr>
      </w:pPr>
    </w:p>
    <w:p w:rsidR="00406A83" w:rsidRDefault="00406A83" w:rsidP="00406A83">
      <w:pPr>
        <w:spacing w:after="0" w:line="240" w:lineRule="auto"/>
        <w:jc w:val="right"/>
        <w:rPr>
          <w:rFonts w:ascii="Times New Roman" w:hAnsi="Times New Roman"/>
          <w:b/>
          <w:bCs/>
          <w:color w:val="373636"/>
          <w:sz w:val="24"/>
          <w:szCs w:val="24"/>
        </w:rPr>
      </w:pPr>
    </w:p>
    <w:p w:rsidR="00406A83" w:rsidRDefault="00406A83" w:rsidP="00406A83">
      <w:pPr>
        <w:spacing w:after="0" w:line="240" w:lineRule="auto"/>
        <w:jc w:val="right"/>
        <w:rPr>
          <w:rFonts w:ascii="Times New Roman" w:hAnsi="Times New Roman"/>
          <w:b/>
          <w:bCs/>
          <w:color w:val="373636"/>
          <w:sz w:val="24"/>
          <w:szCs w:val="24"/>
        </w:rPr>
      </w:pPr>
    </w:p>
    <w:p w:rsidR="00406A83" w:rsidRDefault="00406A83" w:rsidP="00406A83">
      <w:pPr>
        <w:spacing w:after="0" w:line="240" w:lineRule="auto"/>
        <w:jc w:val="right"/>
        <w:rPr>
          <w:rFonts w:ascii="Times New Roman" w:hAnsi="Times New Roman"/>
          <w:b/>
          <w:bCs/>
          <w:color w:val="373636"/>
          <w:sz w:val="24"/>
          <w:szCs w:val="24"/>
        </w:rPr>
      </w:pPr>
    </w:p>
    <w:p w:rsidR="00406A83" w:rsidRDefault="00406A83" w:rsidP="00406A83">
      <w:pPr>
        <w:spacing w:after="0" w:line="240" w:lineRule="auto"/>
        <w:ind w:firstLine="708"/>
        <w:rPr>
          <w:rFonts w:ascii="Times New Roman" w:hAnsi="Times New Roman"/>
          <w:b/>
          <w:bCs/>
          <w:color w:val="373636"/>
          <w:sz w:val="24"/>
          <w:szCs w:val="24"/>
        </w:rPr>
      </w:pPr>
      <w:r>
        <w:rPr>
          <w:rFonts w:ascii="Times New Roman" w:hAnsi="Times New Roman"/>
          <w:b/>
          <w:bCs/>
          <w:color w:val="373636"/>
          <w:sz w:val="24"/>
          <w:szCs w:val="24"/>
        </w:rPr>
        <w:t xml:space="preserve">            </w:t>
      </w:r>
    </w:p>
    <w:p w:rsidR="00406A83" w:rsidRDefault="00406A83" w:rsidP="00406A83">
      <w:pPr>
        <w:spacing w:after="0" w:line="240" w:lineRule="auto"/>
        <w:jc w:val="center"/>
        <w:rPr>
          <w:rFonts w:ascii="Times New Roman" w:hAnsi="Times New Roman"/>
          <w:b/>
          <w:bCs/>
          <w:color w:val="373636"/>
          <w:sz w:val="24"/>
          <w:szCs w:val="24"/>
        </w:rPr>
      </w:pPr>
    </w:p>
    <w:p w:rsidR="00406A83" w:rsidRDefault="00406A83" w:rsidP="00406A83">
      <w:pPr>
        <w:spacing w:after="0" w:line="240" w:lineRule="auto"/>
        <w:jc w:val="center"/>
        <w:rPr>
          <w:rFonts w:ascii="Times New Roman" w:hAnsi="Times New Roman"/>
          <w:b/>
          <w:bCs/>
          <w:color w:val="373636"/>
          <w:sz w:val="24"/>
          <w:szCs w:val="24"/>
        </w:rPr>
      </w:pPr>
    </w:p>
    <w:p w:rsidR="00406A83" w:rsidRDefault="00406A83" w:rsidP="00406A83">
      <w:pPr>
        <w:spacing w:after="0" w:line="240" w:lineRule="auto"/>
        <w:jc w:val="center"/>
        <w:rPr>
          <w:rFonts w:ascii="Times New Roman" w:hAnsi="Times New Roman"/>
          <w:b/>
          <w:bCs/>
          <w:color w:val="373636"/>
          <w:sz w:val="24"/>
          <w:szCs w:val="24"/>
        </w:rPr>
      </w:pPr>
    </w:p>
    <w:p w:rsidR="00406A83" w:rsidRDefault="00406A83" w:rsidP="00406A83">
      <w:pPr>
        <w:spacing w:after="0" w:line="240" w:lineRule="auto"/>
        <w:jc w:val="center"/>
        <w:rPr>
          <w:rFonts w:ascii="Times New Roman" w:hAnsi="Times New Roman"/>
          <w:b/>
          <w:bCs/>
          <w:color w:val="373636"/>
          <w:sz w:val="24"/>
          <w:szCs w:val="24"/>
        </w:rPr>
      </w:pPr>
    </w:p>
    <w:p w:rsidR="00406A83" w:rsidRDefault="00406A83" w:rsidP="00406A83">
      <w:pPr>
        <w:spacing w:after="0" w:line="240" w:lineRule="auto"/>
        <w:jc w:val="center"/>
        <w:rPr>
          <w:rFonts w:ascii="Times New Roman" w:hAnsi="Times New Roman"/>
          <w:b/>
          <w:bCs/>
          <w:color w:val="373636"/>
          <w:sz w:val="24"/>
          <w:szCs w:val="24"/>
        </w:rPr>
      </w:pPr>
    </w:p>
    <w:p w:rsidR="00406A83" w:rsidRDefault="00406A83" w:rsidP="00406A83">
      <w:pPr>
        <w:spacing w:after="0" w:line="240" w:lineRule="auto"/>
        <w:jc w:val="center"/>
        <w:rPr>
          <w:rFonts w:ascii="Times New Roman" w:hAnsi="Times New Roman"/>
          <w:b/>
          <w:bCs/>
          <w:color w:val="373636"/>
          <w:sz w:val="24"/>
          <w:szCs w:val="24"/>
        </w:rPr>
      </w:pPr>
    </w:p>
    <w:p w:rsidR="00406A83" w:rsidRDefault="00406A83" w:rsidP="00406A83">
      <w:pPr>
        <w:spacing w:after="0" w:line="240" w:lineRule="auto"/>
        <w:jc w:val="center"/>
        <w:rPr>
          <w:rFonts w:ascii="Times New Roman" w:hAnsi="Times New Roman"/>
          <w:b/>
          <w:bCs/>
          <w:color w:val="373636"/>
          <w:sz w:val="24"/>
          <w:szCs w:val="24"/>
        </w:rPr>
      </w:pPr>
    </w:p>
    <w:p w:rsidR="00406A83" w:rsidRDefault="00406A83" w:rsidP="00406A83">
      <w:pPr>
        <w:spacing w:after="0" w:line="240" w:lineRule="auto"/>
        <w:jc w:val="center"/>
        <w:rPr>
          <w:rFonts w:ascii="Times New Roman" w:hAnsi="Times New Roman"/>
          <w:b/>
          <w:bCs/>
          <w:color w:val="373636"/>
          <w:sz w:val="24"/>
          <w:szCs w:val="24"/>
        </w:rPr>
      </w:pPr>
    </w:p>
    <w:p w:rsidR="00406A83" w:rsidRDefault="00406A83" w:rsidP="00406A83">
      <w:pPr>
        <w:spacing w:after="0" w:line="240" w:lineRule="auto"/>
        <w:jc w:val="center"/>
        <w:rPr>
          <w:rFonts w:ascii="Times New Roman" w:hAnsi="Times New Roman"/>
          <w:b/>
          <w:bCs/>
          <w:color w:val="373636"/>
          <w:sz w:val="24"/>
          <w:szCs w:val="24"/>
        </w:rPr>
      </w:pPr>
    </w:p>
    <w:p w:rsidR="00406A83" w:rsidRDefault="00406A83" w:rsidP="00406A83">
      <w:pPr>
        <w:spacing w:after="0" w:line="240" w:lineRule="auto"/>
        <w:jc w:val="center"/>
        <w:rPr>
          <w:rFonts w:ascii="Times New Roman" w:hAnsi="Times New Roman"/>
          <w:b/>
          <w:bCs/>
          <w:color w:val="373636"/>
          <w:sz w:val="24"/>
          <w:szCs w:val="24"/>
        </w:rPr>
      </w:pPr>
    </w:p>
    <w:p w:rsidR="00406A83" w:rsidRDefault="00406A83" w:rsidP="00406A83">
      <w:pPr>
        <w:spacing w:after="0" w:line="240" w:lineRule="auto"/>
        <w:jc w:val="center"/>
        <w:rPr>
          <w:rFonts w:ascii="Times New Roman" w:hAnsi="Times New Roman"/>
          <w:b/>
          <w:bCs/>
          <w:color w:val="373636"/>
          <w:sz w:val="24"/>
          <w:szCs w:val="24"/>
        </w:rPr>
      </w:pPr>
    </w:p>
    <w:p w:rsidR="00406A83" w:rsidRDefault="00406A83" w:rsidP="00406A83">
      <w:pPr>
        <w:spacing w:after="0" w:line="240" w:lineRule="auto"/>
        <w:jc w:val="center"/>
        <w:rPr>
          <w:rFonts w:ascii="Times New Roman" w:hAnsi="Times New Roman"/>
          <w:b/>
          <w:bCs/>
          <w:color w:val="373636"/>
          <w:sz w:val="24"/>
          <w:szCs w:val="24"/>
        </w:rPr>
      </w:pPr>
    </w:p>
    <w:p w:rsidR="00406A83" w:rsidRDefault="00406A83" w:rsidP="00406A83">
      <w:pPr>
        <w:spacing w:after="0" w:line="240" w:lineRule="auto"/>
        <w:jc w:val="center"/>
        <w:rPr>
          <w:rFonts w:ascii="Times New Roman" w:hAnsi="Times New Roman"/>
          <w:b/>
          <w:bCs/>
          <w:color w:val="373636"/>
          <w:sz w:val="24"/>
          <w:szCs w:val="24"/>
        </w:rPr>
      </w:pPr>
    </w:p>
    <w:p w:rsidR="00406A83" w:rsidRDefault="00406A83" w:rsidP="00406A83">
      <w:pPr>
        <w:spacing w:after="0" w:line="240" w:lineRule="auto"/>
        <w:jc w:val="center"/>
        <w:rPr>
          <w:rFonts w:ascii="Times New Roman" w:hAnsi="Times New Roman"/>
          <w:b/>
          <w:bCs/>
          <w:color w:val="373636"/>
          <w:sz w:val="24"/>
          <w:szCs w:val="24"/>
        </w:rPr>
      </w:pPr>
      <w:r>
        <w:rPr>
          <w:rFonts w:ascii="Times New Roman" w:hAnsi="Times New Roman"/>
          <w:b/>
          <w:bCs/>
          <w:color w:val="373636"/>
          <w:sz w:val="24"/>
          <w:szCs w:val="24"/>
        </w:rPr>
        <w:br/>
      </w:r>
    </w:p>
    <w:p w:rsidR="00406A83" w:rsidRDefault="00406A83" w:rsidP="00406A83">
      <w:pPr>
        <w:spacing w:after="0" w:line="240" w:lineRule="auto"/>
        <w:jc w:val="center"/>
        <w:rPr>
          <w:rFonts w:ascii="Times New Roman" w:hAnsi="Times New Roman"/>
          <w:b/>
          <w:bCs/>
          <w:color w:val="373636"/>
          <w:sz w:val="24"/>
          <w:szCs w:val="24"/>
        </w:rPr>
      </w:pPr>
    </w:p>
    <w:p w:rsidR="00406A83" w:rsidRDefault="00406A83" w:rsidP="00406A83">
      <w:pPr>
        <w:spacing w:after="0" w:line="240" w:lineRule="auto"/>
        <w:jc w:val="center"/>
        <w:rPr>
          <w:rFonts w:ascii="Times New Roman" w:hAnsi="Times New Roman"/>
          <w:b/>
          <w:bCs/>
          <w:color w:val="373636"/>
          <w:sz w:val="24"/>
          <w:szCs w:val="24"/>
        </w:rPr>
      </w:pPr>
    </w:p>
    <w:p w:rsidR="00406A83" w:rsidRDefault="00406A83" w:rsidP="00406A83">
      <w:pPr>
        <w:spacing w:after="0" w:line="240" w:lineRule="auto"/>
        <w:rPr>
          <w:rFonts w:ascii="Times New Roman" w:hAnsi="Times New Roman"/>
          <w:b/>
          <w:bCs/>
          <w:color w:val="373636"/>
          <w:sz w:val="24"/>
          <w:szCs w:val="24"/>
        </w:rPr>
      </w:pPr>
    </w:p>
    <w:p w:rsidR="00406A83" w:rsidRDefault="00406A83" w:rsidP="00406A83">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 xml:space="preserve">с. Викулово </w:t>
      </w:r>
      <w:r>
        <w:rPr>
          <w:rFonts w:ascii="Times New Roman" w:hAnsi="Times New Roman"/>
          <w:b/>
          <w:bCs/>
          <w:sz w:val="24"/>
          <w:szCs w:val="24"/>
        </w:rPr>
        <w:br/>
        <w:t>2023 год</w:t>
      </w:r>
    </w:p>
    <w:p w:rsidR="00406A83" w:rsidRDefault="00406A83" w:rsidP="006D21BB">
      <w:pPr>
        <w:shd w:val="clear" w:color="auto" w:fill="FFFFFF"/>
        <w:spacing w:after="150" w:line="240" w:lineRule="auto"/>
        <w:jc w:val="center"/>
        <w:rPr>
          <w:rFonts w:ascii="Arial" w:eastAsia="Times New Roman" w:hAnsi="Arial" w:cs="Arial"/>
          <w:b/>
          <w:bCs/>
          <w:color w:val="000000"/>
          <w:sz w:val="21"/>
          <w:szCs w:val="21"/>
          <w:lang w:eastAsia="ru-RU"/>
        </w:rPr>
      </w:pPr>
    </w:p>
    <w:p w:rsidR="006D21BB" w:rsidRPr="007C4A41" w:rsidRDefault="006D21BB" w:rsidP="006D21BB">
      <w:pPr>
        <w:shd w:val="clear" w:color="auto" w:fill="FFFFFF"/>
        <w:spacing w:after="150" w:line="240" w:lineRule="auto"/>
        <w:jc w:val="center"/>
        <w:rPr>
          <w:rFonts w:ascii="Times New Roman" w:eastAsia="Times New Roman" w:hAnsi="Times New Roman" w:cs="Times New Roman"/>
          <w:color w:val="000000"/>
          <w:sz w:val="24"/>
          <w:szCs w:val="21"/>
          <w:lang w:eastAsia="ru-RU"/>
        </w:rPr>
      </w:pPr>
      <w:r w:rsidRPr="007C4A41">
        <w:rPr>
          <w:rFonts w:ascii="Times New Roman" w:eastAsia="Times New Roman" w:hAnsi="Times New Roman" w:cs="Times New Roman"/>
          <w:b/>
          <w:bCs/>
          <w:color w:val="000000"/>
          <w:sz w:val="24"/>
          <w:szCs w:val="21"/>
          <w:lang w:eastAsia="ru-RU"/>
        </w:rPr>
        <w:lastRenderedPageBreak/>
        <w:t>Пояснительная записка.</w:t>
      </w:r>
    </w:p>
    <w:p w:rsidR="005E1BC6" w:rsidRPr="00D96C1B" w:rsidRDefault="005E1BC6" w:rsidP="005E1B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96C1B">
        <w:rPr>
          <w:rFonts w:ascii="Times New Roman" w:eastAsia="Times New Roman" w:hAnsi="Times New Roman" w:cs="Times New Roman"/>
          <w:sz w:val="24"/>
          <w:szCs w:val="24"/>
          <w:lang w:eastAsia="ru-RU"/>
        </w:rPr>
        <w:t>Участие обучающегося в музыкальных выступлениях способствует его</w:t>
      </w:r>
      <w:r>
        <w:rPr>
          <w:rFonts w:ascii="Times New Roman" w:eastAsia="Times New Roman" w:hAnsi="Times New Roman" w:cs="Times New Roman"/>
          <w:sz w:val="24"/>
          <w:szCs w:val="24"/>
          <w:lang w:eastAsia="ru-RU"/>
        </w:rPr>
        <w:t xml:space="preserve"> </w:t>
      </w:r>
      <w:r w:rsidRPr="00D96C1B">
        <w:rPr>
          <w:rFonts w:ascii="Times New Roman" w:eastAsia="Times New Roman" w:hAnsi="Times New Roman" w:cs="Times New Roman"/>
          <w:sz w:val="24"/>
          <w:szCs w:val="24"/>
          <w:lang w:eastAsia="ru-RU"/>
        </w:rPr>
        <w:t>самореализации, формированию чувства собственного достоинства. Таким</w:t>
      </w:r>
      <w:r>
        <w:rPr>
          <w:rFonts w:ascii="Times New Roman" w:eastAsia="Times New Roman" w:hAnsi="Times New Roman" w:cs="Times New Roman"/>
          <w:sz w:val="24"/>
          <w:szCs w:val="24"/>
          <w:lang w:eastAsia="ru-RU"/>
        </w:rPr>
        <w:t xml:space="preserve"> </w:t>
      </w:r>
      <w:r w:rsidRPr="00D96C1B">
        <w:rPr>
          <w:rFonts w:ascii="Times New Roman" w:eastAsia="Times New Roman" w:hAnsi="Times New Roman" w:cs="Times New Roman"/>
          <w:sz w:val="24"/>
          <w:szCs w:val="24"/>
          <w:lang w:eastAsia="ru-RU"/>
        </w:rPr>
        <w:t>образом, музыка рассматривается как средство развития эмоциональной и</w:t>
      </w:r>
      <w:r>
        <w:rPr>
          <w:rFonts w:ascii="Times New Roman" w:eastAsia="Times New Roman" w:hAnsi="Times New Roman" w:cs="Times New Roman"/>
          <w:sz w:val="24"/>
          <w:szCs w:val="24"/>
          <w:lang w:eastAsia="ru-RU"/>
        </w:rPr>
        <w:t xml:space="preserve"> </w:t>
      </w:r>
      <w:r w:rsidRPr="00D96C1B">
        <w:rPr>
          <w:rFonts w:ascii="Times New Roman" w:eastAsia="Times New Roman" w:hAnsi="Times New Roman" w:cs="Times New Roman"/>
          <w:sz w:val="24"/>
          <w:szCs w:val="24"/>
          <w:lang w:eastAsia="ru-RU"/>
        </w:rPr>
        <w:t>личностной сферы, как средство социализации и самореализации</w:t>
      </w:r>
      <w:r>
        <w:rPr>
          <w:rFonts w:ascii="Times New Roman" w:eastAsia="Times New Roman" w:hAnsi="Times New Roman" w:cs="Times New Roman"/>
          <w:sz w:val="24"/>
          <w:szCs w:val="24"/>
          <w:lang w:eastAsia="ru-RU"/>
        </w:rPr>
        <w:t xml:space="preserve"> </w:t>
      </w:r>
      <w:r w:rsidRPr="00D96C1B">
        <w:rPr>
          <w:rFonts w:ascii="Times New Roman" w:eastAsia="Times New Roman" w:hAnsi="Times New Roman" w:cs="Times New Roman"/>
          <w:sz w:val="24"/>
          <w:szCs w:val="24"/>
          <w:lang w:eastAsia="ru-RU"/>
        </w:rPr>
        <w:t>обучающегося. На музыкальных занятиях развивается не только способность</w:t>
      </w:r>
      <w:r>
        <w:rPr>
          <w:rFonts w:ascii="Times New Roman" w:eastAsia="Times New Roman" w:hAnsi="Times New Roman" w:cs="Times New Roman"/>
          <w:sz w:val="24"/>
          <w:szCs w:val="24"/>
          <w:lang w:eastAsia="ru-RU"/>
        </w:rPr>
        <w:t xml:space="preserve"> </w:t>
      </w:r>
      <w:r w:rsidRPr="00D96C1B">
        <w:rPr>
          <w:rFonts w:ascii="Times New Roman" w:eastAsia="Times New Roman" w:hAnsi="Times New Roman" w:cs="Times New Roman"/>
          <w:sz w:val="24"/>
          <w:szCs w:val="24"/>
          <w:lang w:eastAsia="ru-RU"/>
        </w:rPr>
        <w:t>эмоционально воспринимать и воспроизводить музыку, но и музыкальный слух,</w:t>
      </w:r>
      <w:r>
        <w:rPr>
          <w:rFonts w:ascii="Times New Roman" w:eastAsia="Times New Roman" w:hAnsi="Times New Roman" w:cs="Times New Roman"/>
          <w:sz w:val="24"/>
          <w:szCs w:val="24"/>
          <w:lang w:eastAsia="ru-RU"/>
        </w:rPr>
        <w:t xml:space="preserve"> </w:t>
      </w:r>
      <w:r w:rsidRPr="00D96C1B">
        <w:rPr>
          <w:rFonts w:ascii="Times New Roman" w:eastAsia="Times New Roman" w:hAnsi="Times New Roman" w:cs="Times New Roman"/>
          <w:sz w:val="24"/>
          <w:szCs w:val="24"/>
          <w:lang w:eastAsia="ru-RU"/>
        </w:rPr>
        <w:t>чувство ритма, музыкальная память, индивидуальные способности к пению,</w:t>
      </w:r>
      <w:r>
        <w:rPr>
          <w:rFonts w:ascii="Times New Roman" w:eastAsia="Times New Roman" w:hAnsi="Times New Roman" w:cs="Times New Roman"/>
          <w:sz w:val="24"/>
          <w:szCs w:val="24"/>
          <w:lang w:eastAsia="ru-RU"/>
        </w:rPr>
        <w:t xml:space="preserve"> </w:t>
      </w:r>
      <w:r w:rsidRPr="00D96C1B">
        <w:rPr>
          <w:rFonts w:ascii="Times New Roman" w:eastAsia="Times New Roman" w:hAnsi="Times New Roman" w:cs="Times New Roman"/>
          <w:sz w:val="24"/>
          <w:szCs w:val="24"/>
          <w:lang w:eastAsia="ru-RU"/>
        </w:rPr>
        <w:t>танцу, ритмике.</w:t>
      </w:r>
    </w:p>
    <w:p w:rsidR="005E1BC6" w:rsidRPr="00D96C1B" w:rsidRDefault="005E1BC6" w:rsidP="005E1B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96C1B">
        <w:rPr>
          <w:rFonts w:ascii="Times New Roman" w:eastAsia="Times New Roman" w:hAnsi="Times New Roman" w:cs="Times New Roman"/>
          <w:sz w:val="24"/>
          <w:szCs w:val="24"/>
          <w:lang w:eastAsia="ru-RU"/>
        </w:rPr>
        <w:t>Программно-методический материал включает 4 раздела: "Слушание</w:t>
      </w:r>
      <w:r>
        <w:rPr>
          <w:rFonts w:ascii="Times New Roman" w:eastAsia="Times New Roman" w:hAnsi="Times New Roman" w:cs="Times New Roman"/>
          <w:sz w:val="24"/>
          <w:szCs w:val="24"/>
          <w:lang w:eastAsia="ru-RU"/>
        </w:rPr>
        <w:t xml:space="preserve"> </w:t>
      </w:r>
      <w:r w:rsidRPr="00D96C1B">
        <w:rPr>
          <w:rFonts w:ascii="Times New Roman" w:eastAsia="Times New Roman" w:hAnsi="Times New Roman" w:cs="Times New Roman"/>
          <w:sz w:val="24"/>
          <w:szCs w:val="24"/>
          <w:lang w:eastAsia="ru-RU"/>
        </w:rPr>
        <w:t>музыки", "Пение", "Движение под музыку", "Игра на музыкальных</w:t>
      </w:r>
      <w:r>
        <w:rPr>
          <w:rFonts w:ascii="Times New Roman" w:eastAsia="Times New Roman" w:hAnsi="Times New Roman" w:cs="Times New Roman"/>
          <w:sz w:val="24"/>
          <w:szCs w:val="24"/>
          <w:lang w:eastAsia="ru-RU"/>
        </w:rPr>
        <w:t xml:space="preserve"> </w:t>
      </w:r>
      <w:r w:rsidRPr="00D96C1B">
        <w:rPr>
          <w:rFonts w:ascii="Times New Roman" w:eastAsia="Times New Roman" w:hAnsi="Times New Roman" w:cs="Times New Roman"/>
          <w:sz w:val="24"/>
          <w:szCs w:val="24"/>
          <w:lang w:eastAsia="ru-RU"/>
        </w:rPr>
        <w:t>инструментах".</w:t>
      </w:r>
    </w:p>
    <w:p w:rsidR="005E1BC6" w:rsidRPr="00D96C1B" w:rsidRDefault="005E1BC6" w:rsidP="005E1B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96C1B">
        <w:rPr>
          <w:rFonts w:ascii="Times New Roman" w:eastAsia="Times New Roman" w:hAnsi="Times New Roman" w:cs="Times New Roman"/>
          <w:sz w:val="24"/>
          <w:szCs w:val="24"/>
          <w:lang w:eastAsia="ru-RU"/>
        </w:rPr>
        <w:t>В учебном плане предмет представлен с 1 по 13 год обучения. В</w:t>
      </w:r>
      <w:r>
        <w:rPr>
          <w:rFonts w:ascii="Times New Roman" w:eastAsia="Times New Roman" w:hAnsi="Times New Roman" w:cs="Times New Roman"/>
          <w:sz w:val="24"/>
          <w:szCs w:val="24"/>
          <w:lang w:eastAsia="ru-RU"/>
        </w:rPr>
        <w:t xml:space="preserve"> </w:t>
      </w:r>
      <w:r w:rsidRPr="00D96C1B">
        <w:rPr>
          <w:rFonts w:ascii="Times New Roman" w:eastAsia="Times New Roman" w:hAnsi="Times New Roman" w:cs="Times New Roman"/>
          <w:sz w:val="24"/>
          <w:szCs w:val="24"/>
          <w:lang w:eastAsia="ru-RU"/>
        </w:rPr>
        <w:t>системе коррекционно-развивающих занятий также возможно использование</w:t>
      </w:r>
      <w:r>
        <w:rPr>
          <w:rFonts w:ascii="Times New Roman" w:eastAsia="Times New Roman" w:hAnsi="Times New Roman" w:cs="Times New Roman"/>
          <w:sz w:val="24"/>
          <w:szCs w:val="24"/>
          <w:lang w:eastAsia="ru-RU"/>
        </w:rPr>
        <w:t xml:space="preserve"> </w:t>
      </w:r>
      <w:r w:rsidRPr="00D96C1B">
        <w:rPr>
          <w:rFonts w:ascii="Times New Roman" w:eastAsia="Times New Roman" w:hAnsi="Times New Roman" w:cs="Times New Roman"/>
          <w:sz w:val="24"/>
          <w:szCs w:val="24"/>
          <w:lang w:eastAsia="ru-RU"/>
        </w:rPr>
        <w:t>элементов музыкального воспитания в дополнительной индивидуальной работе</w:t>
      </w:r>
      <w:r>
        <w:rPr>
          <w:rFonts w:ascii="Times New Roman" w:eastAsia="Times New Roman" w:hAnsi="Times New Roman" w:cs="Times New Roman"/>
          <w:sz w:val="24"/>
          <w:szCs w:val="24"/>
          <w:lang w:eastAsia="ru-RU"/>
        </w:rPr>
        <w:t xml:space="preserve"> </w:t>
      </w:r>
      <w:r w:rsidRPr="00D96C1B">
        <w:rPr>
          <w:rFonts w:ascii="Times New Roman" w:eastAsia="Times New Roman" w:hAnsi="Times New Roman" w:cs="Times New Roman"/>
          <w:sz w:val="24"/>
          <w:szCs w:val="24"/>
          <w:lang w:eastAsia="ru-RU"/>
        </w:rPr>
        <w:t xml:space="preserve">с </w:t>
      </w:r>
      <w:proofErr w:type="gramStart"/>
      <w:r w:rsidRPr="00D96C1B">
        <w:rPr>
          <w:rFonts w:ascii="Times New Roman" w:eastAsia="Times New Roman" w:hAnsi="Times New Roman" w:cs="Times New Roman"/>
          <w:sz w:val="24"/>
          <w:szCs w:val="24"/>
          <w:lang w:eastAsia="ru-RU"/>
        </w:rPr>
        <w:t>обучающимися</w:t>
      </w:r>
      <w:proofErr w:type="gramEnd"/>
      <w:r w:rsidRPr="00D96C1B">
        <w:rPr>
          <w:rFonts w:ascii="Times New Roman" w:eastAsia="Times New Roman" w:hAnsi="Times New Roman" w:cs="Times New Roman"/>
          <w:sz w:val="24"/>
          <w:szCs w:val="24"/>
          <w:lang w:eastAsia="ru-RU"/>
        </w:rPr>
        <w:t>.</w:t>
      </w:r>
    </w:p>
    <w:p w:rsidR="00103E7B" w:rsidRPr="00103E7B" w:rsidRDefault="005E1BC6" w:rsidP="005E1BC6">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sz w:val="24"/>
          <w:szCs w:val="24"/>
          <w:lang w:eastAsia="ru-RU"/>
        </w:rPr>
        <w:tab/>
      </w:r>
      <w:r w:rsidRPr="00D96C1B">
        <w:rPr>
          <w:rFonts w:ascii="Times New Roman" w:eastAsia="Times New Roman" w:hAnsi="Times New Roman" w:cs="Times New Roman"/>
          <w:sz w:val="24"/>
          <w:szCs w:val="24"/>
          <w:lang w:eastAsia="ru-RU"/>
        </w:rPr>
        <w:t>Материально-техническое оснащение учебного предмета "Музыка</w:t>
      </w:r>
      <w:proofErr w:type="gramStart"/>
      <w:r w:rsidRPr="00D96C1B">
        <w:rPr>
          <w:rFonts w:ascii="Times New Roman" w:eastAsia="Times New Roman" w:hAnsi="Times New Roman" w:cs="Times New Roman"/>
          <w:sz w:val="24"/>
          <w:szCs w:val="24"/>
          <w:lang w:eastAsia="ru-RU"/>
        </w:rPr>
        <w:t>"в</w:t>
      </w:r>
      <w:proofErr w:type="gramEnd"/>
      <w:r w:rsidRPr="00D96C1B">
        <w:rPr>
          <w:rFonts w:ascii="Times New Roman" w:eastAsia="Times New Roman" w:hAnsi="Times New Roman" w:cs="Times New Roman"/>
          <w:sz w:val="24"/>
          <w:szCs w:val="24"/>
          <w:lang w:eastAsia="ru-RU"/>
        </w:rPr>
        <w:t>ключает: дидактический материал: изображения (картинки, фото,</w:t>
      </w:r>
      <w:r>
        <w:rPr>
          <w:rFonts w:ascii="Times New Roman" w:eastAsia="Times New Roman" w:hAnsi="Times New Roman" w:cs="Times New Roman"/>
          <w:sz w:val="24"/>
          <w:szCs w:val="24"/>
          <w:lang w:eastAsia="ru-RU"/>
        </w:rPr>
        <w:t xml:space="preserve"> </w:t>
      </w:r>
      <w:r w:rsidRPr="00D96C1B">
        <w:rPr>
          <w:rFonts w:ascii="Times New Roman" w:eastAsia="Times New Roman" w:hAnsi="Times New Roman" w:cs="Times New Roman"/>
          <w:sz w:val="24"/>
          <w:szCs w:val="24"/>
          <w:lang w:eastAsia="ru-RU"/>
        </w:rPr>
        <w:t>пиктограммы) музыкальных инструментов, оркестров; портреты композиторов;</w:t>
      </w:r>
      <w:r>
        <w:rPr>
          <w:rFonts w:ascii="Times New Roman" w:eastAsia="Times New Roman" w:hAnsi="Times New Roman" w:cs="Times New Roman"/>
          <w:sz w:val="24"/>
          <w:szCs w:val="24"/>
          <w:lang w:eastAsia="ru-RU"/>
        </w:rPr>
        <w:t xml:space="preserve"> </w:t>
      </w:r>
      <w:r w:rsidRPr="00D96C1B">
        <w:rPr>
          <w:rFonts w:ascii="Times New Roman" w:eastAsia="Times New Roman" w:hAnsi="Times New Roman" w:cs="Times New Roman"/>
          <w:sz w:val="24"/>
          <w:szCs w:val="24"/>
          <w:lang w:eastAsia="ru-RU"/>
        </w:rPr>
        <w:t>альбомы с демонстрационным материалом, составленным в соответствии с</w:t>
      </w:r>
      <w:r>
        <w:rPr>
          <w:rFonts w:ascii="Times New Roman" w:eastAsia="Times New Roman" w:hAnsi="Times New Roman" w:cs="Times New Roman"/>
          <w:sz w:val="24"/>
          <w:szCs w:val="24"/>
          <w:lang w:eastAsia="ru-RU"/>
        </w:rPr>
        <w:t xml:space="preserve"> </w:t>
      </w:r>
      <w:r w:rsidRPr="00D96C1B">
        <w:rPr>
          <w:rFonts w:ascii="Times New Roman" w:eastAsia="Times New Roman" w:hAnsi="Times New Roman" w:cs="Times New Roman"/>
          <w:sz w:val="24"/>
          <w:szCs w:val="24"/>
          <w:lang w:eastAsia="ru-RU"/>
        </w:rPr>
        <w:t>тематическими линиями учебной программы; карточки с обозначением</w:t>
      </w:r>
      <w:r>
        <w:rPr>
          <w:rFonts w:ascii="Times New Roman" w:eastAsia="Times New Roman" w:hAnsi="Times New Roman" w:cs="Times New Roman"/>
          <w:sz w:val="24"/>
          <w:szCs w:val="24"/>
          <w:lang w:eastAsia="ru-RU"/>
        </w:rPr>
        <w:t xml:space="preserve"> </w:t>
      </w:r>
      <w:r w:rsidRPr="00D96C1B">
        <w:rPr>
          <w:rFonts w:ascii="Times New Roman" w:eastAsia="Times New Roman" w:hAnsi="Times New Roman" w:cs="Times New Roman"/>
          <w:sz w:val="24"/>
          <w:szCs w:val="24"/>
          <w:lang w:eastAsia="ru-RU"/>
        </w:rPr>
        <w:t>выразительных возможностей различных музыкальных средств для различения</w:t>
      </w:r>
      <w:r>
        <w:rPr>
          <w:rFonts w:ascii="Times New Roman" w:eastAsia="Times New Roman" w:hAnsi="Times New Roman" w:cs="Times New Roman"/>
          <w:sz w:val="24"/>
          <w:szCs w:val="24"/>
          <w:lang w:eastAsia="ru-RU"/>
        </w:rPr>
        <w:t xml:space="preserve"> </w:t>
      </w:r>
      <w:r w:rsidRPr="00D96C1B">
        <w:rPr>
          <w:rFonts w:ascii="Times New Roman" w:eastAsia="Times New Roman" w:hAnsi="Times New Roman" w:cs="Times New Roman"/>
          <w:sz w:val="24"/>
          <w:szCs w:val="24"/>
          <w:lang w:eastAsia="ru-RU"/>
        </w:rPr>
        <w:t>высотности, громкости звуков, темпа, характера музыкального произведения;</w:t>
      </w:r>
      <w:r>
        <w:rPr>
          <w:rFonts w:ascii="Times New Roman" w:eastAsia="Times New Roman" w:hAnsi="Times New Roman" w:cs="Times New Roman"/>
          <w:sz w:val="24"/>
          <w:szCs w:val="24"/>
          <w:lang w:eastAsia="ru-RU"/>
        </w:rPr>
        <w:t xml:space="preserve"> </w:t>
      </w:r>
      <w:r w:rsidRPr="00D96C1B">
        <w:rPr>
          <w:rFonts w:ascii="Times New Roman" w:eastAsia="Times New Roman" w:hAnsi="Times New Roman" w:cs="Times New Roman"/>
          <w:sz w:val="24"/>
          <w:szCs w:val="24"/>
          <w:lang w:eastAsia="ru-RU"/>
        </w:rPr>
        <w:t>карточки для определения содержания музыкального произведения; платки,</w:t>
      </w:r>
      <w:r>
        <w:rPr>
          <w:rFonts w:ascii="Times New Roman" w:eastAsia="Times New Roman" w:hAnsi="Times New Roman" w:cs="Times New Roman"/>
          <w:sz w:val="24"/>
          <w:szCs w:val="24"/>
          <w:lang w:eastAsia="ru-RU"/>
        </w:rPr>
        <w:t xml:space="preserve"> </w:t>
      </w:r>
      <w:r w:rsidRPr="00D96C1B">
        <w:rPr>
          <w:rFonts w:ascii="Times New Roman" w:eastAsia="Times New Roman" w:hAnsi="Times New Roman" w:cs="Times New Roman"/>
          <w:sz w:val="24"/>
          <w:szCs w:val="24"/>
          <w:lang w:eastAsia="ru-RU"/>
        </w:rPr>
        <w:t>флажки, ленты, обручи, а также игрушки-куклы, игрушки-животные.</w:t>
      </w:r>
      <w:r>
        <w:rPr>
          <w:rFonts w:ascii="Times New Roman" w:eastAsia="Times New Roman" w:hAnsi="Times New Roman" w:cs="Times New Roman"/>
          <w:sz w:val="24"/>
          <w:szCs w:val="24"/>
          <w:lang w:eastAsia="ru-RU"/>
        </w:rPr>
        <w:t xml:space="preserve"> </w:t>
      </w:r>
      <w:proofErr w:type="gramStart"/>
      <w:r w:rsidRPr="00D96C1B">
        <w:rPr>
          <w:rFonts w:ascii="Times New Roman" w:eastAsia="Times New Roman" w:hAnsi="Times New Roman" w:cs="Times New Roman"/>
          <w:sz w:val="24"/>
          <w:szCs w:val="24"/>
          <w:lang w:eastAsia="ru-RU"/>
        </w:rPr>
        <w:t>Музыкальные инструменты: фортепиано, синтезатор, гитара, барабаны, бубны,</w:t>
      </w:r>
      <w:r>
        <w:rPr>
          <w:rFonts w:ascii="Times New Roman" w:eastAsia="Times New Roman" w:hAnsi="Times New Roman" w:cs="Times New Roman"/>
          <w:sz w:val="24"/>
          <w:szCs w:val="24"/>
          <w:lang w:eastAsia="ru-RU"/>
        </w:rPr>
        <w:t xml:space="preserve"> </w:t>
      </w:r>
      <w:r w:rsidRPr="00D96C1B">
        <w:rPr>
          <w:rFonts w:ascii="Times New Roman" w:eastAsia="Times New Roman" w:hAnsi="Times New Roman" w:cs="Times New Roman"/>
          <w:sz w:val="24"/>
          <w:szCs w:val="24"/>
          <w:lang w:eastAsia="ru-RU"/>
        </w:rPr>
        <w:t>маракасы, р</w:t>
      </w:r>
      <w:r>
        <w:rPr>
          <w:rFonts w:ascii="Times New Roman" w:eastAsia="Times New Roman" w:hAnsi="Times New Roman" w:cs="Times New Roman"/>
          <w:sz w:val="24"/>
          <w:szCs w:val="24"/>
          <w:lang w:eastAsia="ru-RU"/>
        </w:rPr>
        <w:t xml:space="preserve">умбы, бубенцы, тарелки, ложки, </w:t>
      </w:r>
      <w:r w:rsidRPr="00D96C1B">
        <w:rPr>
          <w:rFonts w:ascii="Times New Roman" w:eastAsia="Times New Roman" w:hAnsi="Times New Roman" w:cs="Times New Roman"/>
          <w:sz w:val="24"/>
          <w:szCs w:val="24"/>
          <w:lang w:eastAsia="ru-RU"/>
        </w:rPr>
        <w:t>палочки, ударные</w:t>
      </w:r>
      <w:r>
        <w:rPr>
          <w:rFonts w:ascii="Times New Roman" w:eastAsia="Times New Roman" w:hAnsi="Times New Roman" w:cs="Times New Roman"/>
          <w:sz w:val="24"/>
          <w:szCs w:val="24"/>
          <w:lang w:eastAsia="ru-RU"/>
        </w:rPr>
        <w:t xml:space="preserve"> установки, кастаньеты, </w:t>
      </w:r>
      <w:proofErr w:type="spellStart"/>
      <w:r>
        <w:rPr>
          <w:rFonts w:ascii="Times New Roman" w:eastAsia="Times New Roman" w:hAnsi="Times New Roman" w:cs="Times New Roman"/>
          <w:sz w:val="24"/>
          <w:szCs w:val="24"/>
          <w:lang w:eastAsia="ru-RU"/>
        </w:rPr>
        <w:t>трещетки</w:t>
      </w:r>
      <w:proofErr w:type="spellEnd"/>
      <w:r>
        <w:rPr>
          <w:rFonts w:ascii="Times New Roman" w:eastAsia="Times New Roman" w:hAnsi="Times New Roman" w:cs="Times New Roman"/>
          <w:sz w:val="24"/>
          <w:szCs w:val="24"/>
          <w:lang w:eastAsia="ru-RU"/>
        </w:rPr>
        <w:t>, колокольчики</w:t>
      </w:r>
      <w:r w:rsidRPr="00D96C1B">
        <w:rPr>
          <w:rFonts w:ascii="Times New Roman" w:eastAsia="Times New Roman" w:hAnsi="Times New Roman" w:cs="Times New Roman"/>
          <w:sz w:val="24"/>
          <w:szCs w:val="24"/>
          <w:lang w:eastAsia="ru-RU"/>
        </w:rPr>
        <w:t>.</w:t>
      </w:r>
      <w:proofErr w:type="gramEnd"/>
      <w:r w:rsidRPr="00D96C1B">
        <w:rPr>
          <w:rFonts w:ascii="Times New Roman" w:eastAsia="Times New Roman" w:hAnsi="Times New Roman" w:cs="Times New Roman"/>
          <w:sz w:val="24"/>
          <w:szCs w:val="24"/>
          <w:lang w:eastAsia="ru-RU"/>
        </w:rPr>
        <w:t xml:space="preserve"> </w:t>
      </w:r>
      <w:proofErr w:type="gramStart"/>
      <w:r w:rsidRPr="00D96C1B">
        <w:rPr>
          <w:rFonts w:ascii="Times New Roman" w:eastAsia="Times New Roman" w:hAnsi="Times New Roman" w:cs="Times New Roman"/>
          <w:sz w:val="24"/>
          <w:szCs w:val="24"/>
          <w:lang w:eastAsia="ru-RU"/>
        </w:rPr>
        <w:t>Оборудование: музыкальный центр, компьютер,</w:t>
      </w:r>
      <w:r>
        <w:rPr>
          <w:rFonts w:ascii="Times New Roman" w:eastAsia="Times New Roman" w:hAnsi="Times New Roman" w:cs="Times New Roman"/>
          <w:sz w:val="24"/>
          <w:szCs w:val="24"/>
          <w:lang w:eastAsia="ru-RU"/>
        </w:rPr>
        <w:t xml:space="preserve"> </w:t>
      </w:r>
      <w:r w:rsidRPr="00D96C1B">
        <w:rPr>
          <w:rFonts w:ascii="Times New Roman" w:eastAsia="Times New Roman" w:hAnsi="Times New Roman" w:cs="Times New Roman"/>
          <w:sz w:val="24"/>
          <w:szCs w:val="24"/>
          <w:lang w:eastAsia="ru-RU"/>
        </w:rPr>
        <w:t>проекционное оборудование, стеллажи для наглядных пособий, нот,</w:t>
      </w:r>
      <w:r>
        <w:rPr>
          <w:rFonts w:ascii="Times New Roman" w:eastAsia="Times New Roman" w:hAnsi="Times New Roman" w:cs="Times New Roman"/>
          <w:sz w:val="24"/>
          <w:szCs w:val="24"/>
          <w:lang w:eastAsia="ru-RU"/>
        </w:rPr>
        <w:t xml:space="preserve"> </w:t>
      </w:r>
      <w:r w:rsidRPr="00D96C1B">
        <w:rPr>
          <w:rFonts w:ascii="Times New Roman" w:eastAsia="Times New Roman" w:hAnsi="Times New Roman" w:cs="Times New Roman"/>
          <w:sz w:val="24"/>
          <w:szCs w:val="24"/>
          <w:lang w:eastAsia="ru-RU"/>
        </w:rPr>
        <w:t xml:space="preserve">музыкальных инструментов, </w:t>
      </w:r>
      <w:proofErr w:type="spellStart"/>
      <w:r w:rsidRPr="00D96C1B">
        <w:rPr>
          <w:rFonts w:ascii="Times New Roman" w:eastAsia="Times New Roman" w:hAnsi="Times New Roman" w:cs="Times New Roman"/>
          <w:sz w:val="24"/>
          <w:szCs w:val="24"/>
          <w:lang w:eastAsia="ru-RU"/>
        </w:rPr>
        <w:t>ковролиновая</w:t>
      </w:r>
      <w:proofErr w:type="spellEnd"/>
      <w:r w:rsidRPr="00D96C1B">
        <w:rPr>
          <w:rFonts w:ascii="Times New Roman" w:eastAsia="Times New Roman" w:hAnsi="Times New Roman" w:cs="Times New Roman"/>
          <w:sz w:val="24"/>
          <w:szCs w:val="24"/>
          <w:lang w:eastAsia="ru-RU"/>
        </w:rPr>
        <w:t xml:space="preserve"> и магнитная доски, ширма,</w:t>
      </w:r>
      <w:r>
        <w:rPr>
          <w:rFonts w:ascii="Times New Roman" w:eastAsia="Times New Roman" w:hAnsi="Times New Roman" w:cs="Times New Roman"/>
          <w:sz w:val="24"/>
          <w:szCs w:val="24"/>
          <w:lang w:eastAsia="ru-RU"/>
        </w:rPr>
        <w:t xml:space="preserve"> </w:t>
      </w:r>
      <w:r w:rsidRPr="00D96C1B">
        <w:rPr>
          <w:rFonts w:ascii="Times New Roman" w:eastAsia="Times New Roman" w:hAnsi="Times New Roman" w:cs="Times New Roman"/>
          <w:sz w:val="24"/>
          <w:szCs w:val="24"/>
          <w:lang w:eastAsia="ru-RU"/>
        </w:rPr>
        <w:t>затемнение на окна.</w:t>
      </w:r>
      <w:proofErr w:type="gramEnd"/>
      <w:r w:rsidRPr="00D96C1B">
        <w:rPr>
          <w:rFonts w:ascii="Times New Roman" w:eastAsia="Times New Roman" w:hAnsi="Times New Roman" w:cs="Times New Roman"/>
          <w:sz w:val="24"/>
          <w:szCs w:val="24"/>
          <w:lang w:eastAsia="ru-RU"/>
        </w:rPr>
        <w:t xml:space="preserve"> Аудиозаписи, видеофильмы, презентации (записи со</w:t>
      </w:r>
      <w:r>
        <w:rPr>
          <w:rFonts w:ascii="Times New Roman" w:eastAsia="Times New Roman" w:hAnsi="Times New Roman" w:cs="Times New Roman"/>
          <w:sz w:val="24"/>
          <w:szCs w:val="24"/>
          <w:lang w:eastAsia="ru-RU"/>
        </w:rPr>
        <w:t xml:space="preserve"> </w:t>
      </w:r>
      <w:r w:rsidRPr="00D96C1B">
        <w:rPr>
          <w:rFonts w:ascii="Times New Roman" w:eastAsia="Times New Roman" w:hAnsi="Times New Roman" w:cs="Times New Roman"/>
          <w:sz w:val="24"/>
          <w:szCs w:val="24"/>
          <w:lang w:eastAsia="ru-RU"/>
        </w:rPr>
        <w:t>звучанием музыкальных инструментов и музыкантов, играющих на различных</w:t>
      </w:r>
      <w:r>
        <w:rPr>
          <w:rFonts w:ascii="Times New Roman" w:eastAsia="Times New Roman" w:hAnsi="Times New Roman" w:cs="Times New Roman"/>
          <w:sz w:val="24"/>
          <w:szCs w:val="24"/>
          <w:lang w:eastAsia="ru-RU"/>
        </w:rPr>
        <w:t xml:space="preserve"> </w:t>
      </w:r>
      <w:r w:rsidRPr="00D96C1B">
        <w:rPr>
          <w:rFonts w:ascii="Times New Roman" w:eastAsia="Times New Roman" w:hAnsi="Times New Roman" w:cs="Times New Roman"/>
          <w:sz w:val="24"/>
          <w:szCs w:val="24"/>
          <w:lang w:eastAsia="ru-RU"/>
        </w:rPr>
        <w:t>инструментах, оркестровых коллективов; фрагментов из оперных спектаклей,</w:t>
      </w:r>
      <w:r>
        <w:rPr>
          <w:rFonts w:ascii="Times New Roman" w:eastAsia="Times New Roman" w:hAnsi="Times New Roman" w:cs="Times New Roman"/>
          <w:sz w:val="24"/>
          <w:szCs w:val="24"/>
          <w:lang w:eastAsia="ru-RU"/>
        </w:rPr>
        <w:t xml:space="preserve"> </w:t>
      </w:r>
      <w:r w:rsidRPr="00D96C1B">
        <w:rPr>
          <w:rFonts w:ascii="Times New Roman" w:eastAsia="Times New Roman" w:hAnsi="Times New Roman" w:cs="Times New Roman"/>
          <w:sz w:val="24"/>
          <w:szCs w:val="24"/>
          <w:lang w:eastAsia="ru-RU"/>
        </w:rPr>
        <w:t>мюзиклов, балетов, концертов разной по жанру музыки), текст песен</w:t>
      </w:r>
      <w:r>
        <w:rPr>
          <w:rFonts w:ascii="Times New Roman" w:eastAsia="Times New Roman" w:hAnsi="Times New Roman" w:cs="Times New Roman"/>
          <w:sz w:val="24"/>
          <w:szCs w:val="24"/>
          <w:lang w:eastAsia="ru-RU"/>
        </w:rPr>
        <w:t xml:space="preserve"> </w:t>
      </w:r>
      <w:r w:rsidR="00103E7B" w:rsidRPr="00103E7B">
        <w:rPr>
          <w:rFonts w:ascii="Times New Roman" w:eastAsia="Times New Roman" w:hAnsi="Times New Roman" w:cs="Times New Roman"/>
          <w:b/>
          <w:bCs/>
          <w:color w:val="000000"/>
          <w:sz w:val="24"/>
          <w:szCs w:val="24"/>
          <w:lang w:eastAsia="ru-RU"/>
        </w:rPr>
        <w:t>Основные направления коррекционной работы:</w:t>
      </w:r>
    </w:p>
    <w:p w:rsidR="00103E7B" w:rsidRPr="00103E7B" w:rsidRDefault="00103E7B" w:rsidP="00103E7B">
      <w:pPr>
        <w:numPr>
          <w:ilvl w:val="0"/>
          <w:numId w:val="6"/>
        </w:numPr>
        <w:shd w:val="clear" w:color="auto" w:fill="FFFFFF"/>
        <w:spacing w:before="30" w:after="30" w:line="240" w:lineRule="auto"/>
        <w:jc w:val="both"/>
        <w:rPr>
          <w:rFonts w:ascii="Calibri" w:eastAsia="Times New Roman" w:hAnsi="Calibri" w:cs="Calibri"/>
          <w:color w:val="000000"/>
          <w:lang w:eastAsia="ru-RU"/>
        </w:rPr>
      </w:pPr>
      <w:r w:rsidRPr="00103E7B">
        <w:rPr>
          <w:rFonts w:ascii="Times New Roman" w:eastAsia="Times New Roman" w:hAnsi="Times New Roman" w:cs="Times New Roman"/>
          <w:color w:val="000000"/>
          <w:sz w:val="24"/>
          <w:szCs w:val="24"/>
          <w:lang w:eastAsia="ru-RU"/>
        </w:rPr>
        <w:t>комплексное воздействие на учащегося, целью которого является активизация речевой, мыслительной и коммуникативной деятельности;</w:t>
      </w:r>
    </w:p>
    <w:p w:rsidR="00103E7B" w:rsidRPr="00103E7B" w:rsidRDefault="00103E7B" w:rsidP="00103E7B">
      <w:pPr>
        <w:numPr>
          <w:ilvl w:val="0"/>
          <w:numId w:val="6"/>
        </w:numPr>
        <w:shd w:val="clear" w:color="auto" w:fill="FFFFFF"/>
        <w:spacing w:before="30" w:after="30" w:line="240" w:lineRule="auto"/>
        <w:jc w:val="both"/>
        <w:rPr>
          <w:rFonts w:ascii="Calibri" w:eastAsia="Times New Roman" w:hAnsi="Calibri" w:cs="Calibri"/>
          <w:color w:val="000000"/>
          <w:lang w:eastAsia="ru-RU"/>
        </w:rPr>
      </w:pPr>
      <w:r w:rsidRPr="00103E7B">
        <w:rPr>
          <w:rFonts w:ascii="Times New Roman" w:eastAsia="Times New Roman" w:hAnsi="Times New Roman" w:cs="Times New Roman"/>
          <w:color w:val="000000"/>
          <w:sz w:val="24"/>
          <w:szCs w:val="24"/>
          <w:lang w:eastAsia="ru-RU"/>
        </w:rPr>
        <w:t>использование «зоны актуального развития», проектирование «зоны ближайшего развития»;</w:t>
      </w:r>
    </w:p>
    <w:p w:rsidR="00103E7B" w:rsidRPr="00103E7B" w:rsidRDefault="00103E7B" w:rsidP="00103E7B">
      <w:pPr>
        <w:numPr>
          <w:ilvl w:val="0"/>
          <w:numId w:val="6"/>
        </w:numPr>
        <w:shd w:val="clear" w:color="auto" w:fill="FFFFFF"/>
        <w:spacing w:before="30" w:after="30" w:line="240" w:lineRule="auto"/>
        <w:jc w:val="both"/>
        <w:rPr>
          <w:rFonts w:ascii="Calibri" w:eastAsia="Times New Roman" w:hAnsi="Calibri" w:cs="Calibri"/>
          <w:color w:val="000000"/>
          <w:lang w:eastAsia="ru-RU"/>
        </w:rPr>
      </w:pPr>
      <w:r w:rsidRPr="00103E7B">
        <w:rPr>
          <w:rFonts w:ascii="Times New Roman" w:eastAsia="Times New Roman" w:hAnsi="Times New Roman" w:cs="Times New Roman"/>
          <w:color w:val="000000"/>
          <w:sz w:val="24"/>
          <w:szCs w:val="24"/>
          <w:lang w:eastAsia="ru-RU"/>
        </w:rPr>
        <w:t>формирование и развитие положительной мотивации учебно-познавательной деятельности;</w:t>
      </w:r>
    </w:p>
    <w:p w:rsidR="00103E7B" w:rsidRPr="00103E7B" w:rsidRDefault="00103E7B" w:rsidP="00103E7B">
      <w:pPr>
        <w:numPr>
          <w:ilvl w:val="0"/>
          <w:numId w:val="7"/>
        </w:numPr>
        <w:shd w:val="clear" w:color="auto" w:fill="FFFFFF"/>
        <w:spacing w:before="30" w:after="30" w:line="240" w:lineRule="auto"/>
        <w:jc w:val="both"/>
        <w:rPr>
          <w:rFonts w:ascii="Calibri" w:eastAsia="Times New Roman" w:hAnsi="Calibri" w:cs="Calibri"/>
          <w:color w:val="000000"/>
          <w:lang w:eastAsia="ru-RU"/>
        </w:rPr>
      </w:pPr>
      <w:r w:rsidRPr="00103E7B">
        <w:rPr>
          <w:rFonts w:ascii="Times New Roman" w:eastAsia="Times New Roman" w:hAnsi="Times New Roman" w:cs="Times New Roman"/>
          <w:color w:val="000000"/>
          <w:sz w:val="24"/>
          <w:szCs w:val="24"/>
          <w:lang w:eastAsia="ru-RU"/>
        </w:rPr>
        <w:t>осуществление индивидуального и дифференцированного подхода;</w:t>
      </w:r>
    </w:p>
    <w:p w:rsidR="00103E7B" w:rsidRPr="00103E7B" w:rsidRDefault="00103E7B" w:rsidP="00103E7B">
      <w:pPr>
        <w:numPr>
          <w:ilvl w:val="0"/>
          <w:numId w:val="7"/>
        </w:numPr>
        <w:shd w:val="clear" w:color="auto" w:fill="FFFFFF"/>
        <w:spacing w:before="30" w:after="30" w:line="240" w:lineRule="auto"/>
        <w:jc w:val="both"/>
        <w:rPr>
          <w:rFonts w:ascii="Calibri" w:eastAsia="Times New Roman" w:hAnsi="Calibri" w:cs="Calibri"/>
          <w:color w:val="000000"/>
          <w:lang w:eastAsia="ru-RU"/>
        </w:rPr>
      </w:pPr>
      <w:r w:rsidRPr="00103E7B">
        <w:rPr>
          <w:rFonts w:ascii="Times New Roman" w:eastAsia="Times New Roman" w:hAnsi="Times New Roman" w:cs="Times New Roman"/>
          <w:color w:val="000000"/>
          <w:sz w:val="24"/>
          <w:szCs w:val="24"/>
          <w:lang w:eastAsia="ru-RU"/>
        </w:rPr>
        <w:t>практическое освоение умений коллективной деятельности и навыков социального поведения;</w:t>
      </w:r>
    </w:p>
    <w:p w:rsidR="00103E7B" w:rsidRPr="00103E7B" w:rsidRDefault="00103E7B" w:rsidP="00103E7B">
      <w:pPr>
        <w:numPr>
          <w:ilvl w:val="0"/>
          <w:numId w:val="7"/>
        </w:numPr>
        <w:shd w:val="clear" w:color="auto" w:fill="FFFFFF"/>
        <w:spacing w:before="30" w:after="30" w:line="240" w:lineRule="auto"/>
        <w:jc w:val="both"/>
        <w:rPr>
          <w:rFonts w:ascii="Calibri" w:eastAsia="Times New Roman" w:hAnsi="Calibri" w:cs="Calibri"/>
          <w:color w:val="000000"/>
          <w:lang w:eastAsia="ru-RU"/>
        </w:rPr>
      </w:pPr>
      <w:r w:rsidRPr="00103E7B">
        <w:rPr>
          <w:rFonts w:ascii="Times New Roman" w:eastAsia="Times New Roman" w:hAnsi="Times New Roman" w:cs="Times New Roman"/>
          <w:color w:val="000000"/>
          <w:sz w:val="24"/>
          <w:szCs w:val="24"/>
          <w:lang w:eastAsia="ru-RU"/>
        </w:rPr>
        <w:t>использование охранительно-педагогического режима обучения.</w:t>
      </w:r>
    </w:p>
    <w:p w:rsidR="00103E7B" w:rsidRPr="00103E7B" w:rsidRDefault="00103E7B" w:rsidP="00103E7B">
      <w:pPr>
        <w:shd w:val="clear" w:color="auto" w:fill="FFFFFF"/>
        <w:spacing w:after="0" w:line="240" w:lineRule="auto"/>
        <w:ind w:firstLine="710"/>
        <w:jc w:val="both"/>
        <w:rPr>
          <w:rFonts w:ascii="Calibri" w:eastAsia="Times New Roman" w:hAnsi="Calibri" w:cs="Calibri"/>
          <w:color w:val="000000"/>
          <w:lang w:eastAsia="ru-RU"/>
        </w:rPr>
      </w:pPr>
      <w:r w:rsidRPr="00103E7B">
        <w:rPr>
          <w:rFonts w:ascii="Times New Roman" w:eastAsia="Times New Roman" w:hAnsi="Times New Roman" w:cs="Times New Roman"/>
          <w:color w:val="000000"/>
          <w:sz w:val="24"/>
          <w:szCs w:val="24"/>
          <w:lang w:eastAsia="ru-RU"/>
        </w:rPr>
        <w:t xml:space="preserve">В работе с детьми с умеренной  и тяжелой умственной отсталостью используются </w:t>
      </w:r>
      <w:proofErr w:type="spellStart"/>
      <w:r w:rsidRPr="00103E7B">
        <w:rPr>
          <w:rFonts w:ascii="Times New Roman" w:eastAsia="Times New Roman" w:hAnsi="Times New Roman" w:cs="Times New Roman"/>
          <w:color w:val="000000"/>
          <w:sz w:val="24"/>
          <w:szCs w:val="24"/>
          <w:lang w:eastAsia="ru-RU"/>
        </w:rPr>
        <w:t>здоровьесберегающие</w:t>
      </w:r>
      <w:proofErr w:type="spellEnd"/>
      <w:r w:rsidRPr="00103E7B">
        <w:rPr>
          <w:rFonts w:ascii="Times New Roman" w:eastAsia="Times New Roman" w:hAnsi="Times New Roman" w:cs="Times New Roman"/>
          <w:color w:val="000000"/>
          <w:sz w:val="24"/>
          <w:szCs w:val="24"/>
          <w:lang w:eastAsia="ru-RU"/>
        </w:rPr>
        <w:t>, интерактивные, игровые, развивающие технологии. Уроки строятся таким образом, чтобы были задействованы три составляющие деятельности: мотивационная, целевая и исполнительская. На уроках используются словесные, наглядные и практические методы обучения. Формами обучения учащегося с умеренной  и тяжелой умственной отсталостью являются уроки-занятия, ориентированные на игровой, практический и наглядный метод обучения с частичным использованием словесного метода, который применяется только в сочетании с вышеперечисленными методами.</w:t>
      </w:r>
    </w:p>
    <w:p w:rsidR="00103E7B" w:rsidRPr="00103E7B" w:rsidRDefault="00103E7B" w:rsidP="00103E7B">
      <w:pPr>
        <w:shd w:val="clear" w:color="auto" w:fill="FFFFFF"/>
        <w:spacing w:after="0" w:line="240" w:lineRule="auto"/>
        <w:ind w:firstLine="710"/>
        <w:jc w:val="both"/>
        <w:rPr>
          <w:rFonts w:ascii="Calibri" w:eastAsia="Times New Roman" w:hAnsi="Calibri" w:cs="Calibri"/>
          <w:color w:val="000000"/>
          <w:lang w:eastAsia="ru-RU"/>
        </w:rPr>
      </w:pPr>
      <w:r w:rsidRPr="00103E7B">
        <w:rPr>
          <w:rFonts w:ascii="Times New Roman" w:eastAsia="Times New Roman" w:hAnsi="Times New Roman" w:cs="Times New Roman"/>
          <w:color w:val="000000"/>
          <w:sz w:val="24"/>
          <w:szCs w:val="24"/>
          <w:lang w:eastAsia="ru-RU"/>
        </w:rPr>
        <w:t>Текущий ко</w:t>
      </w:r>
      <w:r>
        <w:rPr>
          <w:rFonts w:ascii="Times New Roman" w:eastAsia="Times New Roman" w:hAnsi="Times New Roman" w:cs="Times New Roman"/>
          <w:color w:val="000000"/>
          <w:sz w:val="24"/>
          <w:szCs w:val="24"/>
          <w:lang w:eastAsia="ru-RU"/>
        </w:rPr>
        <w:t xml:space="preserve">нтроль обучающегося в 2 классе </w:t>
      </w:r>
      <w:r w:rsidRPr="00103E7B">
        <w:rPr>
          <w:rFonts w:ascii="Times New Roman" w:eastAsia="Times New Roman" w:hAnsi="Times New Roman" w:cs="Times New Roman"/>
          <w:color w:val="000000"/>
          <w:sz w:val="24"/>
          <w:szCs w:val="24"/>
          <w:lang w:eastAsia="ru-RU"/>
        </w:rPr>
        <w:t xml:space="preserve">(II варианта) в течение учебного года осуществляется качественно, без фиксации достижений обучающегося в классном </w:t>
      </w:r>
      <w:r w:rsidRPr="00103E7B">
        <w:rPr>
          <w:rFonts w:ascii="Times New Roman" w:eastAsia="Times New Roman" w:hAnsi="Times New Roman" w:cs="Times New Roman"/>
          <w:color w:val="000000"/>
          <w:sz w:val="24"/>
          <w:szCs w:val="24"/>
          <w:lang w:eastAsia="ru-RU"/>
        </w:rPr>
        <w:lastRenderedPageBreak/>
        <w:t>журнале. Допускается словесная объяснительная оценка. Результат продвижения учащегося в обучении определяется на основе анализа его деятельности в начале и конце года.</w:t>
      </w:r>
    </w:p>
    <w:p w:rsidR="00103E7B" w:rsidRPr="00103E7B" w:rsidRDefault="00103E7B" w:rsidP="00103E7B">
      <w:pPr>
        <w:shd w:val="clear" w:color="auto" w:fill="FFFFFF"/>
        <w:spacing w:after="0" w:line="240" w:lineRule="auto"/>
        <w:jc w:val="both"/>
        <w:rPr>
          <w:rFonts w:ascii="Calibri" w:eastAsia="Times New Roman" w:hAnsi="Calibri" w:cs="Calibri"/>
          <w:color w:val="000000"/>
          <w:lang w:eastAsia="ru-RU"/>
        </w:rPr>
      </w:pPr>
      <w:r w:rsidRPr="00103E7B">
        <w:rPr>
          <w:rFonts w:ascii="Times New Roman" w:eastAsia="Times New Roman" w:hAnsi="Times New Roman" w:cs="Times New Roman"/>
          <w:color w:val="000000"/>
          <w:sz w:val="24"/>
          <w:szCs w:val="24"/>
          <w:lang w:eastAsia="ru-RU"/>
        </w:rPr>
        <w:t>            Программа предназначена для детей 2 класса с умеренной и тяжелой умственной отсталостью.</w:t>
      </w:r>
    </w:p>
    <w:p w:rsidR="00196E86" w:rsidRPr="00196E86" w:rsidRDefault="00196E86" w:rsidP="00196E86">
      <w:pPr>
        <w:pStyle w:val="a3"/>
        <w:shd w:val="clear" w:color="auto" w:fill="FFFFFF"/>
        <w:spacing w:before="0" w:beforeAutospacing="0" w:after="0" w:afterAutospacing="0" w:line="270" w:lineRule="atLeast"/>
        <w:ind w:left="720"/>
        <w:jc w:val="center"/>
        <w:rPr>
          <w:b/>
          <w:szCs w:val="28"/>
        </w:rPr>
      </w:pPr>
      <w:r w:rsidRPr="00196E86">
        <w:rPr>
          <w:b/>
          <w:szCs w:val="28"/>
        </w:rPr>
        <w:t xml:space="preserve">Общая характеристика учебного предмета, коррекционного курса с учетом особенностей его освоения </w:t>
      </w:r>
      <w:proofErr w:type="gramStart"/>
      <w:r w:rsidRPr="00196E86">
        <w:rPr>
          <w:b/>
          <w:szCs w:val="28"/>
        </w:rPr>
        <w:t>обучающимися</w:t>
      </w:r>
      <w:proofErr w:type="gramEnd"/>
    </w:p>
    <w:p w:rsidR="00196E86" w:rsidRDefault="00196E86" w:rsidP="006D21BB">
      <w:pPr>
        <w:shd w:val="clear" w:color="auto" w:fill="FFFFFF"/>
        <w:spacing w:after="150" w:line="240" w:lineRule="auto"/>
        <w:jc w:val="center"/>
        <w:rPr>
          <w:rFonts w:ascii="Arial" w:eastAsia="Times New Roman" w:hAnsi="Arial" w:cs="Arial"/>
          <w:b/>
          <w:bCs/>
          <w:color w:val="000000"/>
          <w:sz w:val="21"/>
          <w:szCs w:val="21"/>
          <w:lang w:eastAsia="ru-RU"/>
        </w:rPr>
      </w:pPr>
    </w:p>
    <w:p w:rsidR="00196E86" w:rsidRDefault="00196E86" w:rsidP="00196E86">
      <w:pPr>
        <w:pStyle w:val="c28"/>
        <w:shd w:val="clear" w:color="auto" w:fill="FFFFFF"/>
        <w:spacing w:before="0" w:beforeAutospacing="0" w:after="0" w:afterAutospacing="0"/>
        <w:ind w:firstLine="710"/>
        <w:jc w:val="both"/>
        <w:rPr>
          <w:rFonts w:ascii="Calibri" w:hAnsi="Calibri" w:cs="Calibri"/>
          <w:color w:val="000000"/>
          <w:sz w:val="22"/>
          <w:szCs w:val="22"/>
        </w:rPr>
      </w:pPr>
      <w:r>
        <w:rPr>
          <w:rStyle w:val="c48"/>
          <w:b/>
          <w:bCs/>
          <w:color w:val="000000"/>
        </w:rPr>
        <w:t>Ознакомительно-ориентировочные действия в музыкальной предметно-развивающей среде. </w:t>
      </w:r>
      <w:r>
        <w:rPr>
          <w:rStyle w:val="c2"/>
          <w:color w:val="000000"/>
        </w:rPr>
        <w:t>Знакомство учащихся с двумя-тремя музыкальными игрушками. Побуждение их к выбору любимой музыкальной игрушки. Совместные с учащимися игры с музыкальными игрушками.</w:t>
      </w:r>
    </w:p>
    <w:p w:rsidR="00196E86" w:rsidRDefault="00196E86" w:rsidP="00196E86">
      <w:pPr>
        <w:pStyle w:val="c28"/>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 xml:space="preserve">Совместное с учащимися рассматривание музыкальных инструментов, </w:t>
      </w:r>
      <w:proofErr w:type="spellStart"/>
      <w:r>
        <w:rPr>
          <w:rStyle w:val="c2"/>
          <w:color w:val="000000"/>
        </w:rPr>
        <w:t>музицирование</w:t>
      </w:r>
      <w:proofErr w:type="spellEnd"/>
      <w:r>
        <w:rPr>
          <w:rStyle w:val="c2"/>
          <w:color w:val="000000"/>
        </w:rPr>
        <w:t xml:space="preserve"> на музыкальных инструментах. Исполнение учителем музыкальных произведений на детских музыкальных инструментах.</w:t>
      </w:r>
    </w:p>
    <w:p w:rsidR="00196E86" w:rsidRDefault="00196E86" w:rsidP="00196E86">
      <w:pPr>
        <w:pStyle w:val="c28"/>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Слушание учениками песенок в исполнении учителя.</w:t>
      </w:r>
    </w:p>
    <w:p w:rsidR="00196E86" w:rsidRDefault="00196E86" w:rsidP="00196E86">
      <w:pPr>
        <w:pStyle w:val="c21"/>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Привлечение учащихся к танцам под музыку, исполняемую на музыкальных инструментах, звучащую в аудиозаписи.</w:t>
      </w:r>
    </w:p>
    <w:p w:rsidR="00196E86" w:rsidRDefault="00196E86" w:rsidP="00196E86">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48"/>
          <w:b/>
          <w:bCs/>
          <w:color w:val="000000"/>
        </w:rPr>
        <w:t>Слушание и пение. </w:t>
      </w:r>
      <w:proofErr w:type="spellStart"/>
      <w:r>
        <w:rPr>
          <w:rStyle w:val="c2"/>
          <w:color w:val="000000"/>
        </w:rPr>
        <w:t>Пропевание</w:t>
      </w:r>
      <w:proofErr w:type="spellEnd"/>
      <w:r>
        <w:rPr>
          <w:rStyle w:val="c2"/>
          <w:color w:val="000000"/>
        </w:rPr>
        <w:t xml:space="preserve"> </w:t>
      </w:r>
      <w:proofErr w:type="spellStart"/>
      <w:r>
        <w:rPr>
          <w:rStyle w:val="c2"/>
          <w:color w:val="000000"/>
        </w:rPr>
        <w:t>попевок</w:t>
      </w:r>
      <w:proofErr w:type="spellEnd"/>
      <w:r>
        <w:rPr>
          <w:rStyle w:val="c2"/>
          <w:color w:val="000000"/>
        </w:rPr>
        <w:t xml:space="preserve"> с различной интонационной, динамической окрашенностью, сочетая пение с мимикой и пантомимикой. В процессе пения побуждение учащихся к </w:t>
      </w:r>
      <w:proofErr w:type="spellStart"/>
      <w:r>
        <w:rPr>
          <w:rStyle w:val="c2"/>
          <w:color w:val="000000"/>
        </w:rPr>
        <w:t>подрожательным</w:t>
      </w:r>
      <w:proofErr w:type="spellEnd"/>
      <w:r>
        <w:rPr>
          <w:rStyle w:val="c2"/>
          <w:color w:val="000000"/>
        </w:rPr>
        <w:t xml:space="preserve"> реакциям. Музыкальные </w:t>
      </w:r>
      <w:proofErr w:type="gramStart"/>
      <w:r>
        <w:rPr>
          <w:rStyle w:val="c2"/>
          <w:color w:val="000000"/>
        </w:rPr>
        <w:t>упражнения</w:t>
      </w:r>
      <w:proofErr w:type="gramEnd"/>
      <w:r>
        <w:rPr>
          <w:rStyle w:val="c2"/>
          <w:color w:val="000000"/>
        </w:rPr>
        <w:t xml:space="preserve"> в которых </w:t>
      </w:r>
      <w:proofErr w:type="spellStart"/>
      <w:r>
        <w:rPr>
          <w:rStyle w:val="c2"/>
          <w:color w:val="000000"/>
        </w:rPr>
        <w:t>пропеваются</w:t>
      </w:r>
      <w:proofErr w:type="spellEnd"/>
      <w:r>
        <w:rPr>
          <w:rStyle w:val="c2"/>
          <w:color w:val="000000"/>
        </w:rPr>
        <w:t xml:space="preserve"> имена детей, звучат подражания голосам животных.</w:t>
      </w:r>
    </w:p>
    <w:p w:rsidR="00196E86" w:rsidRDefault="00196E86" w:rsidP="00196E86">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rPr>
        <w:t>Игровые упражнения на различение звучания музыкальных игрушек, детских музыкальных инструментов. Игры и упражнения на привлечение внимания учащихся к музыкальным звукам, пению. Упражнение на развитие слухового внимания учащихся.</w:t>
      </w:r>
    </w:p>
    <w:p w:rsidR="00196E86" w:rsidRDefault="00196E86" w:rsidP="00196E86">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rPr>
        <w:t>Упражнение на развитие в игровых ситуациях восприятие средств музыкальной выразительности (высоко-низко, громко-тихо)</w:t>
      </w:r>
      <w:proofErr w:type="gramStart"/>
      <w:r>
        <w:rPr>
          <w:rStyle w:val="c2"/>
          <w:color w:val="000000"/>
        </w:rPr>
        <w:t>.</w:t>
      </w:r>
      <w:proofErr w:type="gramEnd"/>
      <w:r>
        <w:rPr>
          <w:rStyle w:val="c2"/>
          <w:color w:val="000000"/>
        </w:rPr>
        <w:t xml:space="preserve"> </w:t>
      </w:r>
      <w:proofErr w:type="gramStart"/>
      <w:r>
        <w:rPr>
          <w:rStyle w:val="c2"/>
          <w:color w:val="000000"/>
        </w:rPr>
        <w:t>с</w:t>
      </w:r>
      <w:proofErr w:type="gramEnd"/>
      <w:r>
        <w:rPr>
          <w:rStyle w:val="c2"/>
          <w:color w:val="000000"/>
        </w:rPr>
        <w:t xml:space="preserve"> использованием звучащих игрушек, музыкальных инструментов, звукоподражаний.</w:t>
      </w:r>
    </w:p>
    <w:p w:rsidR="00196E86" w:rsidRDefault="00196E86" w:rsidP="00196E86">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rPr>
        <w:t>Музыкально-дидактические игры на узнавание голосов детей (звучащих под музыку), звучание различных музыкальных инструментов.</w:t>
      </w:r>
    </w:p>
    <w:p w:rsidR="00196E86" w:rsidRDefault="00196E86" w:rsidP="00196E86">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48"/>
          <w:b/>
          <w:bCs/>
          <w:color w:val="000000"/>
        </w:rPr>
        <w:t>Музыкально-ритмические движения.</w:t>
      </w:r>
      <w:r>
        <w:rPr>
          <w:rStyle w:val="c2"/>
          <w:color w:val="000000"/>
        </w:rPr>
        <w:t> Упражнение на выполнение учащимися простейших движений, сопровождаемых подпеванием, "звучащими" жестами действиями с простейшими ударными и шумовыми инструментами.</w:t>
      </w:r>
    </w:p>
    <w:p w:rsidR="00196E86" w:rsidRDefault="00196E86" w:rsidP="00196E86">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rPr>
        <w:t>Имитационные упражнения, соответствующие тексту песни или действиям с игрушкой.</w:t>
      </w:r>
    </w:p>
    <w:p w:rsidR="00196E86" w:rsidRDefault="00196E86" w:rsidP="00196E86">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rPr>
        <w:t xml:space="preserve">Движение под музыку в пространстве </w:t>
      </w:r>
      <w:proofErr w:type="spellStart"/>
      <w:r>
        <w:rPr>
          <w:rStyle w:val="c2"/>
          <w:color w:val="000000"/>
        </w:rPr>
        <w:t>кабинета</w:t>
      </w:r>
      <w:proofErr w:type="gramStart"/>
      <w:r>
        <w:rPr>
          <w:rStyle w:val="c2"/>
          <w:color w:val="000000"/>
        </w:rPr>
        <w:t>:х</w:t>
      </w:r>
      <w:proofErr w:type="gramEnd"/>
      <w:r>
        <w:rPr>
          <w:rStyle w:val="c2"/>
          <w:color w:val="000000"/>
        </w:rPr>
        <w:t>одить</w:t>
      </w:r>
      <w:proofErr w:type="spellEnd"/>
      <w:r>
        <w:rPr>
          <w:rStyle w:val="c2"/>
          <w:color w:val="000000"/>
        </w:rPr>
        <w:t xml:space="preserve"> и бегать врассыпную, перестраиваться в круг, маршировать в колонне и парами, передвигаться вперед, назад, собираться вокруг учителя или игрушки, по сигналу расходиться в разные стороны.</w:t>
      </w:r>
    </w:p>
    <w:p w:rsidR="00196E86" w:rsidRDefault="00196E86" w:rsidP="00196E86">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48"/>
          <w:b/>
          <w:bCs/>
          <w:color w:val="000000"/>
        </w:rPr>
        <w:t>Игра на музыкальных инструментах. </w:t>
      </w:r>
      <w:r>
        <w:rPr>
          <w:rStyle w:val="c2"/>
          <w:color w:val="000000"/>
        </w:rPr>
        <w:t>Знакомство учащихся с музыкальными инструментами. Игра на различных музыкальных инструментах, сопровождение игры пением, мимическими движениями, с целью вызвать эмоциональные реакции учащихся. Побуждение учащихся к  </w:t>
      </w:r>
      <w:proofErr w:type="spellStart"/>
      <w:r>
        <w:rPr>
          <w:rStyle w:val="c2"/>
          <w:color w:val="000000"/>
        </w:rPr>
        <w:t>подыгрыванию</w:t>
      </w:r>
      <w:proofErr w:type="spellEnd"/>
      <w:r>
        <w:rPr>
          <w:rStyle w:val="c2"/>
          <w:color w:val="000000"/>
        </w:rPr>
        <w:t xml:space="preserve">  учителю на шумовых ударных инструментах.</w:t>
      </w:r>
    </w:p>
    <w:p w:rsidR="00196E86" w:rsidRDefault="00196E86" w:rsidP="00196E86">
      <w:pPr>
        <w:pStyle w:val="a3"/>
        <w:shd w:val="clear" w:color="auto" w:fill="FFFFFF"/>
        <w:spacing w:before="0" w:beforeAutospacing="0" w:after="0" w:afterAutospacing="0" w:line="270" w:lineRule="atLeast"/>
        <w:ind w:left="720"/>
        <w:jc w:val="center"/>
        <w:rPr>
          <w:b/>
          <w:sz w:val="28"/>
          <w:szCs w:val="28"/>
        </w:rPr>
      </w:pPr>
    </w:p>
    <w:p w:rsidR="00196E86" w:rsidRPr="00196E86" w:rsidRDefault="00196E86" w:rsidP="00196E86">
      <w:pPr>
        <w:pStyle w:val="a3"/>
        <w:shd w:val="clear" w:color="auto" w:fill="FFFFFF"/>
        <w:spacing w:before="0" w:beforeAutospacing="0" w:after="0" w:afterAutospacing="0" w:line="270" w:lineRule="atLeast"/>
        <w:ind w:left="720"/>
        <w:jc w:val="center"/>
        <w:rPr>
          <w:b/>
          <w:szCs w:val="28"/>
        </w:rPr>
      </w:pPr>
      <w:r w:rsidRPr="00196E86">
        <w:rPr>
          <w:b/>
          <w:szCs w:val="28"/>
        </w:rPr>
        <w:t>Место учебного предмета в учебном плане</w:t>
      </w:r>
    </w:p>
    <w:p w:rsidR="00196E86" w:rsidRDefault="00196E86" w:rsidP="00196E86">
      <w:pPr>
        <w:spacing w:after="0" w:line="240" w:lineRule="auto"/>
        <w:jc w:val="both"/>
        <w:rPr>
          <w:rFonts w:ascii="Times New Roman" w:hAnsi="Times New Roman"/>
          <w:sz w:val="24"/>
        </w:rPr>
      </w:pPr>
      <w:r w:rsidRPr="0002522F">
        <w:rPr>
          <w:rFonts w:ascii="Times New Roman" w:hAnsi="Times New Roman"/>
          <w:sz w:val="28"/>
        </w:rPr>
        <w:tab/>
      </w:r>
      <w:r w:rsidRPr="009F1124">
        <w:rPr>
          <w:rFonts w:ascii="Times New Roman" w:hAnsi="Times New Roman"/>
          <w:sz w:val="24"/>
        </w:rPr>
        <w:t xml:space="preserve">В соответствии с  базисным учебным планом  рабочая программа составлена из </w:t>
      </w:r>
      <w:r w:rsidRPr="003165BF">
        <w:rPr>
          <w:rFonts w:ascii="Times New Roman" w:hAnsi="Times New Roman"/>
          <w:sz w:val="24"/>
        </w:rPr>
        <w:t>расчета  </w:t>
      </w:r>
      <w:r w:rsidR="003165BF" w:rsidRPr="003165BF">
        <w:rPr>
          <w:rFonts w:ascii="Times New Roman" w:hAnsi="Times New Roman"/>
          <w:sz w:val="24"/>
        </w:rPr>
        <w:t>0,5</w:t>
      </w:r>
      <w:r w:rsidRPr="003165BF">
        <w:rPr>
          <w:rFonts w:ascii="Times New Roman" w:hAnsi="Times New Roman"/>
          <w:bCs/>
          <w:iCs/>
          <w:sz w:val="24"/>
        </w:rPr>
        <w:t>  час</w:t>
      </w:r>
      <w:r w:rsidR="003165BF" w:rsidRPr="003165BF">
        <w:rPr>
          <w:rFonts w:ascii="Times New Roman" w:hAnsi="Times New Roman"/>
          <w:bCs/>
          <w:iCs/>
          <w:sz w:val="24"/>
        </w:rPr>
        <w:t>ов</w:t>
      </w:r>
      <w:r w:rsidRPr="003165BF">
        <w:rPr>
          <w:rFonts w:ascii="Times New Roman" w:hAnsi="Times New Roman"/>
          <w:bCs/>
          <w:iCs/>
          <w:sz w:val="24"/>
        </w:rPr>
        <w:t xml:space="preserve"> в неделю, </w:t>
      </w:r>
      <w:r w:rsidR="003165BF" w:rsidRPr="003165BF">
        <w:rPr>
          <w:rFonts w:ascii="Times New Roman" w:hAnsi="Times New Roman"/>
          <w:bCs/>
          <w:iCs/>
          <w:sz w:val="24"/>
        </w:rPr>
        <w:t>17</w:t>
      </w:r>
      <w:r w:rsidRPr="003165BF">
        <w:rPr>
          <w:rFonts w:ascii="Times New Roman" w:hAnsi="Times New Roman"/>
          <w:bCs/>
          <w:iCs/>
          <w:sz w:val="24"/>
        </w:rPr>
        <w:t xml:space="preserve"> часов в  год</w:t>
      </w:r>
      <w:r w:rsidRPr="003165BF">
        <w:rPr>
          <w:rFonts w:ascii="Times New Roman" w:hAnsi="Times New Roman"/>
          <w:sz w:val="24"/>
        </w:rPr>
        <w:t>, </w:t>
      </w:r>
      <w:r w:rsidRPr="003165BF">
        <w:rPr>
          <w:rFonts w:ascii="Times New Roman" w:hAnsi="Times New Roman"/>
          <w:bCs/>
          <w:iCs/>
          <w:sz w:val="24"/>
        </w:rPr>
        <w:t>3</w:t>
      </w:r>
      <w:r w:rsidR="003165BF" w:rsidRPr="003165BF">
        <w:rPr>
          <w:rFonts w:ascii="Times New Roman" w:hAnsi="Times New Roman"/>
          <w:bCs/>
          <w:iCs/>
          <w:sz w:val="24"/>
        </w:rPr>
        <w:t>4</w:t>
      </w:r>
      <w:r w:rsidRPr="003165BF">
        <w:rPr>
          <w:rFonts w:ascii="Times New Roman" w:hAnsi="Times New Roman"/>
          <w:bCs/>
          <w:iCs/>
          <w:sz w:val="24"/>
        </w:rPr>
        <w:t xml:space="preserve"> учебные недели</w:t>
      </w:r>
      <w:r w:rsidRPr="009F1124">
        <w:rPr>
          <w:rFonts w:ascii="Times New Roman" w:hAnsi="Times New Roman"/>
          <w:b/>
          <w:bCs/>
          <w:i/>
          <w:iCs/>
          <w:sz w:val="24"/>
        </w:rPr>
        <w:t>.</w:t>
      </w:r>
      <w:r w:rsidRPr="009F1124">
        <w:rPr>
          <w:rFonts w:ascii="Times New Roman" w:hAnsi="Times New Roman"/>
          <w:sz w:val="24"/>
        </w:rPr>
        <w:t> Программа состоит из разделов курса,  темы различных учебных занятий. Каждый раздел темы имеет свою </w:t>
      </w:r>
      <w:r w:rsidRPr="009F1124">
        <w:rPr>
          <w:rFonts w:ascii="Times New Roman" w:hAnsi="Times New Roman"/>
          <w:b/>
          <w:bCs/>
          <w:i/>
          <w:iCs/>
          <w:sz w:val="24"/>
        </w:rPr>
        <w:t>комплексно - дидактическую цель, </w:t>
      </w:r>
      <w:r w:rsidRPr="009F1124">
        <w:rPr>
          <w:rFonts w:ascii="Times New Roman" w:hAnsi="Times New Roman"/>
          <w:sz w:val="24"/>
        </w:rPr>
        <w:t>в которой заложены специальные знания и умения.</w:t>
      </w:r>
    </w:p>
    <w:p w:rsidR="00196E86" w:rsidRPr="0002522F" w:rsidRDefault="00196E86" w:rsidP="00196E86">
      <w:pPr>
        <w:spacing w:after="0" w:line="240" w:lineRule="auto"/>
        <w:jc w:val="both"/>
        <w:rPr>
          <w:rFonts w:ascii="Times New Roman" w:hAnsi="Times New Roman"/>
          <w:sz w:val="28"/>
        </w:rPr>
      </w:pPr>
    </w:p>
    <w:p w:rsidR="00196E86" w:rsidRPr="009F1124" w:rsidRDefault="00196E86" w:rsidP="00196E86">
      <w:pPr>
        <w:pStyle w:val="a3"/>
        <w:shd w:val="clear" w:color="auto" w:fill="FFFFFF"/>
        <w:spacing w:before="0" w:beforeAutospacing="0" w:after="0" w:afterAutospacing="0" w:line="270" w:lineRule="atLeast"/>
        <w:ind w:left="720"/>
        <w:jc w:val="center"/>
        <w:rPr>
          <w:b/>
          <w:color w:val="000000" w:themeColor="text1"/>
        </w:rPr>
      </w:pPr>
      <w:r w:rsidRPr="009F1124">
        <w:rPr>
          <w:b/>
          <w:color w:val="000000" w:themeColor="text1"/>
        </w:rPr>
        <w:t>Личностные и предметные результаты освоения учебного предмета, коррекционного курса</w:t>
      </w:r>
    </w:p>
    <w:p w:rsidR="005E1BC6" w:rsidRPr="005728C6" w:rsidRDefault="005E1BC6" w:rsidP="005E1B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728C6">
        <w:rPr>
          <w:rFonts w:ascii="Times New Roman" w:eastAsia="Times New Roman" w:hAnsi="Times New Roman" w:cs="Times New Roman"/>
          <w:sz w:val="24"/>
          <w:szCs w:val="24"/>
          <w:lang w:eastAsia="ru-RU"/>
        </w:rPr>
        <w:lastRenderedPageBreak/>
        <w:t>1) Развитие слуховых и двигательных восприятий, танцевальных,</w:t>
      </w:r>
      <w:r>
        <w:rPr>
          <w:rFonts w:ascii="Times New Roman" w:eastAsia="Times New Roman" w:hAnsi="Times New Roman" w:cs="Times New Roman"/>
          <w:sz w:val="24"/>
          <w:szCs w:val="24"/>
          <w:lang w:eastAsia="ru-RU"/>
        </w:rPr>
        <w:t xml:space="preserve"> </w:t>
      </w:r>
      <w:r w:rsidRPr="005728C6">
        <w:rPr>
          <w:rFonts w:ascii="Times New Roman" w:eastAsia="Times New Roman" w:hAnsi="Times New Roman" w:cs="Times New Roman"/>
          <w:sz w:val="24"/>
          <w:szCs w:val="24"/>
          <w:lang w:eastAsia="ru-RU"/>
        </w:rPr>
        <w:t>певческих, хоровых умений, освоение игре на доступных музыкальных</w:t>
      </w:r>
      <w:r>
        <w:rPr>
          <w:rFonts w:ascii="Times New Roman" w:eastAsia="Times New Roman" w:hAnsi="Times New Roman" w:cs="Times New Roman"/>
          <w:sz w:val="24"/>
          <w:szCs w:val="24"/>
          <w:lang w:eastAsia="ru-RU"/>
        </w:rPr>
        <w:t xml:space="preserve"> </w:t>
      </w:r>
      <w:r w:rsidRPr="005728C6">
        <w:rPr>
          <w:rFonts w:ascii="Times New Roman" w:eastAsia="Times New Roman" w:hAnsi="Times New Roman" w:cs="Times New Roman"/>
          <w:sz w:val="24"/>
          <w:szCs w:val="24"/>
          <w:lang w:eastAsia="ru-RU"/>
        </w:rPr>
        <w:t>инструментах, эмоциональное и практическое обогащение опыта в процессе</w:t>
      </w:r>
      <w:r>
        <w:rPr>
          <w:rFonts w:ascii="Times New Roman" w:eastAsia="Times New Roman" w:hAnsi="Times New Roman" w:cs="Times New Roman"/>
          <w:sz w:val="24"/>
          <w:szCs w:val="24"/>
          <w:lang w:eastAsia="ru-RU"/>
        </w:rPr>
        <w:t xml:space="preserve"> </w:t>
      </w:r>
      <w:r w:rsidRPr="005728C6">
        <w:rPr>
          <w:rFonts w:ascii="Times New Roman" w:eastAsia="Times New Roman" w:hAnsi="Times New Roman" w:cs="Times New Roman"/>
          <w:sz w:val="24"/>
          <w:szCs w:val="24"/>
          <w:lang w:eastAsia="ru-RU"/>
        </w:rPr>
        <w:t>музыкальных занятий, игр, музыкально-танцевальных, вокальных и</w:t>
      </w:r>
      <w:r>
        <w:rPr>
          <w:rFonts w:ascii="Times New Roman" w:eastAsia="Times New Roman" w:hAnsi="Times New Roman" w:cs="Times New Roman"/>
          <w:sz w:val="24"/>
          <w:szCs w:val="24"/>
          <w:lang w:eastAsia="ru-RU"/>
        </w:rPr>
        <w:t xml:space="preserve"> </w:t>
      </w:r>
      <w:r w:rsidRPr="005728C6">
        <w:rPr>
          <w:rFonts w:ascii="Times New Roman" w:eastAsia="Times New Roman" w:hAnsi="Times New Roman" w:cs="Times New Roman"/>
          <w:sz w:val="24"/>
          <w:szCs w:val="24"/>
          <w:lang w:eastAsia="ru-RU"/>
        </w:rPr>
        <w:t>инструментальных выступлений:</w:t>
      </w:r>
    </w:p>
    <w:p w:rsidR="005E1BC6" w:rsidRPr="005728C6" w:rsidRDefault="005E1BC6" w:rsidP="005E1B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728C6">
        <w:rPr>
          <w:rFonts w:ascii="Times New Roman" w:eastAsia="Times New Roman" w:hAnsi="Times New Roman" w:cs="Times New Roman"/>
          <w:sz w:val="24"/>
          <w:szCs w:val="24"/>
          <w:lang w:eastAsia="ru-RU"/>
        </w:rPr>
        <w:t xml:space="preserve">     интерес к различным видам музыкальной деятельности (слушание, пение,</w:t>
      </w:r>
      <w:r>
        <w:rPr>
          <w:rFonts w:ascii="Times New Roman" w:eastAsia="Times New Roman" w:hAnsi="Times New Roman" w:cs="Times New Roman"/>
          <w:sz w:val="24"/>
          <w:szCs w:val="24"/>
          <w:lang w:eastAsia="ru-RU"/>
        </w:rPr>
        <w:t xml:space="preserve"> </w:t>
      </w:r>
      <w:r w:rsidRPr="005728C6">
        <w:rPr>
          <w:rFonts w:ascii="Times New Roman" w:eastAsia="Times New Roman" w:hAnsi="Times New Roman" w:cs="Times New Roman"/>
          <w:sz w:val="24"/>
          <w:szCs w:val="24"/>
          <w:lang w:eastAsia="ru-RU"/>
        </w:rPr>
        <w:t>движение под музыку, игра на музыкальных инструментах);</w:t>
      </w:r>
    </w:p>
    <w:p w:rsidR="005E1BC6" w:rsidRPr="005728C6" w:rsidRDefault="005E1BC6" w:rsidP="005E1B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728C6">
        <w:rPr>
          <w:rFonts w:ascii="Times New Roman" w:eastAsia="Times New Roman" w:hAnsi="Times New Roman" w:cs="Times New Roman"/>
          <w:sz w:val="24"/>
          <w:szCs w:val="24"/>
          <w:lang w:eastAsia="ru-RU"/>
        </w:rPr>
        <w:t xml:space="preserve">     умение слушать музыку и выполнять простейшие танцевальные движения;</w:t>
      </w:r>
    </w:p>
    <w:p w:rsidR="005E1BC6" w:rsidRPr="005728C6" w:rsidRDefault="005E1BC6" w:rsidP="005E1B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728C6">
        <w:rPr>
          <w:rFonts w:ascii="Times New Roman" w:eastAsia="Times New Roman" w:hAnsi="Times New Roman" w:cs="Times New Roman"/>
          <w:sz w:val="24"/>
          <w:szCs w:val="24"/>
          <w:lang w:eastAsia="ru-RU"/>
        </w:rPr>
        <w:t xml:space="preserve">     освоение приемов игры на музыкальных инструментах, сопровождение</w:t>
      </w:r>
      <w:r>
        <w:rPr>
          <w:rFonts w:ascii="Times New Roman" w:eastAsia="Times New Roman" w:hAnsi="Times New Roman" w:cs="Times New Roman"/>
          <w:sz w:val="24"/>
          <w:szCs w:val="24"/>
          <w:lang w:eastAsia="ru-RU"/>
        </w:rPr>
        <w:t xml:space="preserve"> </w:t>
      </w:r>
      <w:r w:rsidRPr="005728C6">
        <w:rPr>
          <w:rFonts w:ascii="Times New Roman" w:eastAsia="Times New Roman" w:hAnsi="Times New Roman" w:cs="Times New Roman"/>
          <w:sz w:val="24"/>
          <w:szCs w:val="24"/>
          <w:lang w:eastAsia="ru-RU"/>
        </w:rPr>
        <w:t>мелодии игрой на музыкальных инструментах;</w:t>
      </w:r>
    </w:p>
    <w:p w:rsidR="005E1BC6" w:rsidRPr="005728C6" w:rsidRDefault="005E1BC6" w:rsidP="005E1B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728C6">
        <w:rPr>
          <w:rFonts w:ascii="Times New Roman" w:eastAsia="Times New Roman" w:hAnsi="Times New Roman" w:cs="Times New Roman"/>
          <w:sz w:val="24"/>
          <w:szCs w:val="24"/>
          <w:lang w:eastAsia="ru-RU"/>
        </w:rPr>
        <w:t xml:space="preserve">     умение узнавать знакомые песни, подпевать их, петь в хоре.</w:t>
      </w:r>
    </w:p>
    <w:p w:rsidR="005E1BC6" w:rsidRPr="005728C6" w:rsidRDefault="005E1BC6" w:rsidP="005E1B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728C6">
        <w:rPr>
          <w:rFonts w:ascii="Times New Roman" w:eastAsia="Times New Roman" w:hAnsi="Times New Roman" w:cs="Times New Roman"/>
          <w:sz w:val="24"/>
          <w:szCs w:val="24"/>
          <w:lang w:eastAsia="ru-RU"/>
        </w:rPr>
        <w:t xml:space="preserve">     2) Готовность к участию в совместных музыкальных мероприятиях:</w:t>
      </w:r>
    </w:p>
    <w:p w:rsidR="005E1BC6" w:rsidRPr="005728C6" w:rsidRDefault="005E1BC6" w:rsidP="005E1B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728C6">
        <w:rPr>
          <w:rFonts w:ascii="Times New Roman" w:eastAsia="Times New Roman" w:hAnsi="Times New Roman" w:cs="Times New Roman"/>
          <w:sz w:val="24"/>
          <w:szCs w:val="24"/>
          <w:lang w:eastAsia="ru-RU"/>
        </w:rPr>
        <w:t xml:space="preserve">     умение проявлять адекватные эмоциональные реакции от совместной и</w:t>
      </w:r>
      <w:r>
        <w:rPr>
          <w:rFonts w:ascii="Times New Roman" w:eastAsia="Times New Roman" w:hAnsi="Times New Roman" w:cs="Times New Roman"/>
          <w:sz w:val="24"/>
          <w:szCs w:val="24"/>
          <w:lang w:eastAsia="ru-RU"/>
        </w:rPr>
        <w:t xml:space="preserve"> </w:t>
      </w:r>
      <w:r w:rsidRPr="005728C6">
        <w:rPr>
          <w:rFonts w:ascii="Times New Roman" w:eastAsia="Times New Roman" w:hAnsi="Times New Roman" w:cs="Times New Roman"/>
          <w:sz w:val="24"/>
          <w:szCs w:val="24"/>
          <w:lang w:eastAsia="ru-RU"/>
        </w:rPr>
        <w:t>самостоятельной музыкальной деятельности;</w:t>
      </w:r>
    </w:p>
    <w:p w:rsidR="005E1BC6" w:rsidRPr="005728C6" w:rsidRDefault="005E1BC6" w:rsidP="005E1B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728C6">
        <w:rPr>
          <w:rFonts w:ascii="Times New Roman" w:eastAsia="Times New Roman" w:hAnsi="Times New Roman" w:cs="Times New Roman"/>
          <w:sz w:val="24"/>
          <w:szCs w:val="24"/>
          <w:lang w:eastAsia="ru-RU"/>
        </w:rPr>
        <w:t xml:space="preserve">     стремление к совместной и самостоятельной музыкальной деятельности;</w:t>
      </w:r>
    </w:p>
    <w:p w:rsidR="005E1BC6" w:rsidRPr="005728C6" w:rsidRDefault="005E1BC6" w:rsidP="005E1B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728C6">
        <w:rPr>
          <w:rFonts w:ascii="Times New Roman" w:eastAsia="Times New Roman" w:hAnsi="Times New Roman" w:cs="Times New Roman"/>
          <w:sz w:val="24"/>
          <w:szCs w:val="24"/>
          <w:lang w:eastAsia="ru-RU"/>
        </w:rPr>
        <w:t xml:space="preserve">     умение использовать полученные навыки для участия в представлениях,</w:t>
      </w:r>
      <w:r>
        <w:rPr>
          <w:rFonts w:ascii="Times New Roman" w:eastAsia="Times New Roman" w:hAnsi="Times New Roman" w:cs="Times New Roman"/>
          <w:sz w:val="24"/>
          <w:szCs w:val="24"/>
          <w:lang w:eastAsia="ru-RU"/>
        </w:rPr>
        <w:t xml:space="preserve"> </w:t>
      </w:r>
      <w:r w:rsidRPr="005728C6">
        <w:rPr>
          <w:rFonts w:ascii="Times New Roman" w:eastAsia="Times New Roman" w:hAnsi="Times New Roman" w:cs="Times New Roman"/>
          <w:sz w:val="24"/>
          <w:szCs w:val="24"/>
          <w:lang w:eastAsia="ru-RU"/>
        </w:rPr>
        <w:t>концертах, спектаклях.</w:t>
      </w:r>
    </w:p>
    <w:p w:rsidR="00196E86" w:rsidRDefault="00196E86" w:rsidP="006D21BB">
      <w:pPr>
        <w:shd w:val="clear" w:color="auto" w:fill="FFFFFF"/>
        <w:spacing w:after="150" w:line="240" w:lineRule="auto"/>
        <w:jc w:val="center"/>
        <w:rPr>
          <w:rFonts w:ascii="Arial" w:eastAsia="Times New Roman" w:hAnsi="Arial" w:cs="Arial"/>
          <w:b/>
          <w:bCs/>
          <w:color w:val="000000"/>
          <w:sz w:val="21"/>
          <w:szCs w:val="21"/>
          <w:lang w:eastAsia="ru-RU"/>
        </w:rPr>
      </w:pPr>
    </w:p>
    <w:p w:rsidR="00196E86" w:rsidRDefault="00196E86" w:rsidP="00196E86">
      <w:pPr>
        <w:pStyle w:val="a3"/>
        <w:shd w:val="clear" w:color="auto" w:fill="FFFFFF"/>
        <w:spacing w:before="0" w:beforeAutospacing="0" w:after="0" w:afterAutospacing="0"/>
        <w:jc w:val="center"/>
        <w:rPr>
          <w:b/>
          <w:bCs/>
        </w:rPr>
      </w:pPr>
      <w:r w:rsidRPr="00D87D73">
        <w:rPr>
          <w:b/>
          <w:bCs/>
        </w:rPr>
        <w:t>Тематическое планирование</w:t>
      </w:r>
    </w:p>
    <w:p w:rsidR="00196E86" w:rsidRDefault="00196E86" w:rsidP="00196E86">
      <w:pPr>
        <w:pStyle w:val="a3"/>
        <w:shd w:val="clear" w:color="auto" w:fill="FFFFFF"/>
        <w:spacing w:before="0" w:beforeAutospacing="0" w:after="0" w:afterAutospacing="0"/>
        <w:jc w:val="center"/>
        <w:rPr>
          <w:b/>
          <w:bCs/>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5"/>
        <w:gridCol w:w="2901"/>
        <w:gridCol w:w="5351"/>
      </w:tblGrid>
      <w:tr w:rsidR="00196E86" w:rsidRPr="00D258C0" w:rsidTr="00AA6154">
        <w:tc>
          <w:tcPr>
            <w:tcW w:w="1035" w:type="dxa"/>
          </w:tcPr>
          <w:p w:rsidR="00196E86" w:rsidRPr="00D258C0" w:rsidRDefault="00196E86" w:rsidP="00AA6154">
            <w:pPr>
              <w:pStyle w:val="a3"/>
              <w:spacing w:before="0" w:beforeAutospacing="0" w:after="0" w:afterAutospacing="0"/>
              <w:jc w:val="center"/>
            </w:pPr>
            <w:r w:rsidRPr="00D258C0">
              <w:t>№</w:t>
            </w:r>
          </w:p>
          <w:p w:rsidR="00196E86" w:rsidRPr="00D258C0" w:rsidRDefault="00196E86" w:rsidP="00AA6154">
            <w:pPr>
              <w:pStyle w:val="a3"/>
              <w:spacing w:before="0" w:beforeAutospacing="0" w:after="0" w:afterAutospacing="0"/>
              <w:jc w:val="center"/>
            </w:pPr>
            <w:r w:rsidRPr="00D258C0">
              <w:t> </w:t>
            </w:r>
            <w:proofErr w:type="spellStart"/>
            <w:r w:rsidRPr="00D258C0">
              <w:rPr>
                <w:b/>
                <w:bCs/>
              </w:rPr>
              <w:t>п\</w:t>
            </w:r>
            <w:proofErr w:type="gramStart"/>
            <w:r w:rsidRPr="00D258C0">
              <w:rPr>
                <w:b/>
                <w:bCs/>
              </w:rPr>
              <w:t>п</w:t>
            </w:r>
            <w:proofErr w:type="spellEnd"/>
            <w:proofErr w:type="gramEnd"/>
          </w:p>
        </w:tc>
        <w:tc>
          <w:tcPr>
            <w:tcW w:w="2901" w:type="dxa"/>
          </w:tcPr>
          <w:p w:rsidR="00196E86" w:rsidRPr="00D258C0" w:rsidRDefault="00196E86" w:rsidP="00AA6154">
            <w:pPr>
              <w:pStyle w:val="a3"/>
              <w:spacing w:before="0" w:beforeAutospacing="0" w:after="0" w:afterAutospacing="0"/>
              <w:jc w:val="center"/>
            </w:pPr>
            <w:r w:rsidRPr="00D258C0">
              <w:rPr>
                <w:b/>
                <w:bCs/>
              </w:rPr>
              <w:t>Тема урока</w:t>
            </w:r>
          </w:p>
        </w:tc>
        <w:tc>
          <w:tcPr>
            <w:tcW w:w="5351" w:type="dxa"/>
          </w:tcPr>
          <w:p w:rsidR="00196E86" w:rsidRPr="00D258C0" w:rsidRDefault="00196E86" w:rsidP="00AA6154">
            <w:pPr>
              <w:pStyle w:val="a3"/>
              <w:spacing w:before="0" w:beforeAutospacing="0" w:after="0" w:afterAutospacing="0"/>
              <w:jc w:val="center"/>
            </w:pPr>
            <w:r w:rsidRPr="00D258C0">
              <w:rPr>
                <w:b/>
                <w:bCs/>
              </w:rPr>
              <w:t xml:space="preserve">Основные виды учебной деятельности </w:t>
            </w:r>
            <w:proofErr w:type="gramStart"/>
            <w:r w:rsidRPr="00D258C0">
              <w:rPr>
                <w:b/>
                <w:bCs/>
              </w:rPr>
              <w:t>обучающихся</w:t>
            </w:r>
            <w:proofErr w:type="gramEnd"/>
          </w:p>
        </w:tc>
      </w:tr>
      <w:tr w:rsidR="00337F74" w:rsidRPr="00D258C0" w:rsidTr="00713E33">
        <w:tc>
          <w:tcPr>
            <w:tcW w:w="9287" w:type="dxa"/>
            <w:gridSpan w:val="3"/>
          </w:tcPr>
          <w:p w:rsidR="00337F74" w:rsidRPr="00DF1328" w:rsidRDefault="00337F74" w:rsidP="00DF1328">
            <w:pPr>
              <w:spacing w:after="0" w:line="240" w:lineRule="auto"/>
              <w:jc w:val="center"/>
              <w:rPr>
                <w:rFonts w:ascii="Times New Roman" w:eastAsia="Times New Roman" w:hAnsi="Times New Roman" w:cs="Times New Roman"/>
                <w:color w:val="000000"/>
                <w:sz w:val="24"/>
                <w:szCs w:val="28"/>
                <w:lang w:eastAsia="ru-RU"/>
              </w:rPr>
            </w:pPr>
            <w:r w:rsidRPr="00DF1328">
              <w:rPr>
                <w:rFonts w:ascii="Times New Roman" w:eastAsia="Times New Roman" w:hAnsi="Times New Roman" w:cs="Times New Roman"/>
                <w:b/>
                <w:bCs/>
                <w:color w:val="000000"/>
                <w:sz w:val="21"/>
                <w:szCs w:val="21"/>
                <w:lang w:eastAsia="ru-RU"/>
              </w:rPr>
              <w:t>Слушание</w:t>
            </w:r>
          </w:p>
        </w:tc>
      </w:tr>
      <w:tr w:rsidR="00337F74" w:rsidRPr="00D258C0" w:rsidTr="00AA6154">
        <w:tc>
          <w:tcPr>
            <w:tcW w:w="1035" w:type="dxa"/>
          </w:tcPr>
          <w:p w:rsidR="00337F74" w:rsidRPr="00D258C0" w:rsidRDefault="00337F74" w:rsidP="00196E86">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337F74" w:rsidRPr="00DF1328" w:rsidRDefault="00337F74" w:rsidP="00DF1328">
            <w:pPr>
              <w:spacing w:after="0" w:line="240" w:lineRule="auto"/>
              <w:rPr>
                <w:rFonts w:ascii="Times New Roman" w:eastAsia="Times New Roman" w:hAnsi="Times New Roman" w:cs="Times New Roman"/>
                <w:color w:val="000000"/>
                <w:sz w:val="24"/>
                <w:szCs w:val="21"/>
                <w:lang w:eastAsia="ru-RU"/>
              </w:rPr>
            </w:pPr>
            <w:r w:rsidRPr="00DF1328">
              <w:rPr>
                <w:rFonts w:ascii="Times New Roman" w:eastAsia="Times New Roman" w:hAnsi="Times New Roman" w:cs="Times New Roman"/>
                <w:color w:val="000000"/>
                <w:sz w:val="24"/>
                <w:szCs w:val="21"/>
                <w:lang w:eastAsia="ru-RU"/>
              </w:rPr>
              <w:t>Тихая и громкая музыка</w:t>
            </w:r>
          </w:p>
        </w:tc>
        <w:tc>
          <w:tcPr>
            <w:tcW w:w="5351" w:type="dxa"/>
          </w:tcPr>
          <w:p w:rsidR="00337F74" w:rsidRPr="00DF1328" w:rsidRDefault="00337F74" w:rsidP="00DF1328">
            <w:pPr>
              <w:spacing w:after="0" w:line="240" w:lineRule="auto"/>
              <w:rPr>
                <w:rFonts w:ascii="Times New Roman" w:eastAsia="Times New Roman" w:hAnsi="Times New Roman" w:cs="Times New Roman"/>
                <w:color w:val="000000"/>
                <w:sz w:val="24"/>
                <w:szCs w:val="21"/>
                <w:lang w:eastAsia="ru-RU"/>
              </w:rPr>
            </w:pPr>
            <w:r w:rsidRPr="00DF1328">
              <w:rPr>
                <w:rFonts w:ascii="Times New Roman" w:eastAsia="Times New Roman" w:hAnsi="Times New Roman" w:cs="Times New Roman"/>
                <w:color w:val="000000"/>
                <w:sz w:val="24"/>
                <w:szCs w:val="21"/>
                <w:lang w:eastAsia="ru-RU"/>
              </w:rPr>
              <w:t>Слушание (различение) тихого и громкого звучания музыки. Определение начала и конца звучания музыки.</w:t>
            </w:r>
          </w:p>
        </w:tc>
      </w:tr>
      <w:tr w:rsidR="00337F74" w:rsidRPr="00D258C0" w:rsidTr="00AA6154">
        <w:tc>
          <w:tcPr>
            <w:tcW w:w="1035" w:type="dxa"/>
          </w:tcPr>
          <w:p w:rsidR="00337F74" w:rsidRPr="00D258C0" w:rsidRDefault="00337F74" w:rsidP="00196E86">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337F74" w:rsidRPr="00DF1328" w:rsidRDefault="00337F74" w:rsidP="00DF1328">
            <w:pPr>
              <w:spacing w:after="0" w:line="240" w:lineRule="auto"/>
              <w:rPr>
                <w:rFonts w:ascii="Times New Roman" w:eastAsia="Times New Roman" w:hAnsi="Times New Roman" w:cs="Times New Roman"/>
                <w:color w:val="000000"/>
                <w:sz w:val="24"/>
                <w:szCs w:val="21"/>
                <w:lang w:eastAsia="ru-RU"/>
              </w:rPr>
            </w:pPr>
            <w:r w:rsidRPr="00DF1328">
              <w:rPr>
                <w:rFonts w:ascii="Times New Roman" w:eastAsia="Times New Roman" w:hAnsi="Times New Roman" w:cs="Times New Roman"/>
                <w:color w:val="000000"/>
                <w:sz w:val="24"/>
                <w:szCs w:val="21"/>
                <w:lang w:eastAsia="ru-RU"/>
              </w:rPr>
              <w:t>Быстрая, умеренная и медленная музыка.</w:t>
            </w:r>
          </w:p>
        </w:tc>
        <w:tc>
          <w:tcPr>
            <w:tcW w:w="5351" w:type="dxa"/>
          </w:tcPr>
          <w:p w:rsidR="00337F74" w:rsidRPr="00DF1328" w:rsidRDefault="00337F74" w:rsidP="00DF1328">
            <w:pPr>
              <w:spacing w:after="0" w:line="240" w:lineRule="auto"/>
              <w:rPr>
                <w:rFonts w:ascii="Times New Roman" w:eastAsia="Times New Roman" w:hAnsi="Times New Roman" w:cs="Times New Roman"/>
                <w:color w:val="000000"/>
                <w:sz w:val="24"/>
                <w:szCs w:val="21"/>
                <w:lang w:eastAsia="ru-RU"/>
              </w:rPr>
            </w:pPr>
            <w:r w:rsidRPr="00DF1328">
              <w:rPr>
                <w:rFonts w:ascii="Times New Roman" w:eastAsia="Times New Roman" w:hAnsi="Times New Roman" w:cs="Times New Roman"/>
                <w:color w:val="000000"/>
                <w:sz w:val="24"/>
                <w:szCs w:val="21"/>
                <w:lang w:eastAsia="ru-RU"/>
              </w:rPr>
              <w:t>Слушание (различение) быстрой, умеренной, медленной музыки. Слушание (различение) колыбельной песни и марша.</w:t>
            </w:r>
          </w:p>
        </w:tc>
      </w:tr>
      <w:tr w:rsidR="00337F74" w:rsidRPr="00D258C0" w:rsidTr="00AA6154">
        <w:tc>
          <w:tcPr>
            <w:tcW w:w="1035" w:type="dxa"/>
          </w:tcPr>
          <w:p w:rsidR="00337F74" w:rsidRPr="00D258C0" w:rsidRDefault="00337F74" w:rsidP="00196E86">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337F74" w:rsidRPr="00DF1328" w:rsidRDefault="00337F74" w:rsidP="00DF1328">
            <w:pPr>
              <w:spacing w:after="0" w:line="240" w:lineRule="auto"/>
              <w:rPr>
                <w:rFonts w:ascii="Times New Roman" w:eastAsia="Times New Roman" w:hAnsi="Times New Roman" w:cs="Times New Roman"/>
                <w:color w:val="000000"/>
                <w:sz w:val="24"/>
                <w:szCs w:val="21"/>
                <w:lang w:eastAsia="ru-RU"/>
              </w:rPr>
            </w:pPr>
            <w:r w:rsidRPr="00DF1328">
              <w:rPr>
                <w:rFonts w:ascii="Times New Roman" w:eastAsia="Times New Roman" w:hAnsi="Times New Roman" w:cs="Times New Roman"/>
                <w:color w:val="000000"/>
                <w:sz w:val="24"/>
                <w:szCs w:val="21"/>
                <w:lang w:eastAsia="ru-RU"/>
              </w:rPr>
              <w:t>Весёлая и грустная музыка.</w:t>
            </w:r>
          </w:p>
        </w:tc>
        <w:tc>
          <w:tcPr>
            <w:tcW w:w="5351" w:type="dxa"/>
          </w:tcPr>
          <w:p w:rsidR="00337F74" w:rsidRPr="00DF1328" w:rsidRDefault="00337F74" w:rsidP="00DF1328">
            <w:pPr>
              <w:spacing w:after="0" w:line="240" w:lineRule="auto"/>
              <w:rPr>
                <w:rFonts w:ascii="Times New Roman" w:eastAsia="Times New Roman" w:hAnsi="Times New Roman" w:cs="Times New Roman"/>
                <w:color w:val="000000"/>
                <w:sz w:val="24"/>
                <w:szCs w:val="21"/>
                <w:lang w:eastAsia="ru-RU"/>
              </w:rPr>
            </w:pPr>
            <w:r w:rsidRPr="00DF1328">
              <w:rPr>
                <w:rFonts w:ascii="Times New Roman" w:eastAsia="Times New Roman" w:hAnsi="Times New Roman" w:cs="Times New Roman"/>
                <w:color w:val="000000"/>
                <w:sz w:val="24"/>
                <w:szCs w:val="21"/>
                <w:lang w:eastAsia="ru-RU"/>
              </w:rPr>
              <w:t>Слушание (различение) веселой и грустной музыки. Узнавание знакомой песни. Определение характера музыки.</w:t>
            </w:r>
          </w:p>
        </w:tc>
      </w:tr>
      <w:tr w:rsidR="00337F74" w:rsidRPr="00D258C0" w:rsidTr="00AA6154">
        <w:tc>
          <w:tcPr>
            <w:tcW w:w="1035" w:type="dxa"/>
          </w:tcPr>
          <w:p w:rsidR="00337F74" w:rsidRPr="00D258C0" w:rsidRDefault="00337F74" w:rsidP="00196E86">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337F74" w:rsidRPr="00DF1328" w:rsidRDefault="00337F74" w:rsidP="00DF1328">
            <w:pPr>
              <w:spacing w:after="0" w:line="240" w:lineRule="auto"/>
              <w:rPr>
                <w:rFonts w:ascii="Times New Roman" w:eastAsia="Times New Roman" w:hAnsi="Times New Roman" w:cs="Times New Roman"/>
                <w:color w:val="000000"/>
                <w:sz w:val="24"/>
                <w:szCs w:val="21"/>
                <w:lang w:eastAsia="ru-RU"/>
              </w:rPr>
            </w:pPr>
            <w:r w:rsidRPr="00DF1328">
              <w:rPr>
                <w:rFonts w:ascii="Times New Roman" w:eastAsia="Times New Roman" w:hAnsi="Times New Roman" w:cs="Times New Roman"/>
                <w:color w:val="000000"/>
                <w:sz w:val="24"/>
                <w:szCs w:val="21"/>
                <w:lang w:eastAsia="ru-RU"/>
              </w:rPr>
              <w:t>Любимая музыка на разных инструментах.</w:t>
            </w:r>
          </w:p>
        </w:tc>
        <w:tc>
          <w:tcPr>
            <w:tcW w:w="5351" w:type="dxa"/>
          </w:tcPr>
          <w:p w:rsidR="00337F74" w:rsidRPr="00DF1328" w:rsidRDefault="00337F74" w:rsidP="00DF1328">
            <w:pPr>
              <w:spacing w:after="0" w:line="240" w:lineRule="auto"/>
              <w:rPr>
                <w:rFonts w:ascii="Times New Roman" w:eastAsia="Times New Roman" w:hAnsi="Times New Roman" w:cs="Times New Roman"/>
                <w:color w:val="000000"/>
                <w:sz w:val="24"/>
                <w:szCs w:val="21"/>
                <w:lang w:eastAsia="ru-RU"/>
              </w:rPr>
            </w:pPr>
            <w:r w:rsidRPr="00DF1328">
              <w:rPr>
                <w:rFonts w:ascii="Times New Roman" w:eastAsia="Times New Roman" w:hAnsi="Times New Roman" w:cs="Times New Roman"/>
                <w:color w:val="000000"/>
                <w:sz w:val="24"/>
                <w:szCs w:val="21"/>
                <w:lang w:eastAsia="ru-RU"/>
              </w:rPr>
              <w:t>Узнавание знакомой мелодии, исполненной на разных музыкальных инструментах.</w:t>
            </w:r>
          </w:p>
        </w:tc>
      </w:tr>
      <w:tr w:rsidR="00DF1328" w:rsidRPr="00D258C0" w:rsidTr="00AA6154">
        <w:tc>
          <w:tcPr>
            <w:tcW w:w="1035" w:type="dxa"/>
          </w:tcPr>
          <w:p w:rsidR="00DF1328" w:rsidRPr="00D258C0" w:rsidRDefault="00DF1328" w:rsidP="00DF1328">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DF1328" w:rsidRPr="00DF1328" w:rsidRDefault="00DF1328" w:rsidP="00DF1328">
            <w:pPr>
              <w:spacing w:after="0" w:line="240" w:lineRule="auto"/>
              <w:rPr>
                <w:rFonts w:ascii="Times New Roman" w:eastAsia="Times New Roman" w:hAnsi="Times New Roman" w:cs="Times New Roman"/>
                <w:color w:val="000000"/>
                <w:sz w:val="24"/>
                <w:szCs w:val="21"/>
                <w:lang w:eastAsia="ru-RU"/>
              </w:rPr>
            </w:pPr>
            <w:r w:rsidRPr="00DF1328">
              <w:rPr>
                <w:rFonts w:ascii="Times New Roman" w:eastAsia="Times New Roman" w:hAnsi="Times New Roman" w:cs="Times New Roman"/>
                <w:color w:val="000000"/>
                <w:sz w:val="24"/>
                <w:szCs w:val="21"/>
                <w:lang w:eastAsia="ru-RU"/>
              </w:rPr>
              <w:t>Любимая музыка на разных инструментах.</w:t>
            </w:r>
          </w:p>
        </w:tc>
        <w:tc>
          <w:tcPr>
            <w:tcW w:w="5351" w:type="dxa"/>
          </w:tcPr>
          <w:p w:rsidR="00DF1328" w:rsidRPr="00DF1328" w:rsidRDefault="00DF1328" w:rsidP="00DF1328">
            <w:pPr>
              <w:spacing w:after="0" w:line="240" w:lineRule="auto"/>
              <w:rPr>
                <w:rFonts w:ascii="Times New Roman" w:eastAsia="Times New Roman" w:hAnsi="Times New Roman" w:cs="Times New Roman"/>
                <w:color w:val="000000"/>
                <w:sz w:val="24"/>
                <w:szCs w:val="21"/>
                <w:lang w:eastAsia="ru-RU"/>
              </w:rPr>
            </w:pPr>
            <w:r w:rsidRPr="00DF1328">
              <w:rPr>
                <w:rFonts w:ascii="Times New Roman" w:eastAsia="Times New Roman" w:hAnsi="Times New Roman" w:cs="Times New Roman"/>
                <w:color w:val="000000"/>
                <w:sz w:val="24"/>
                <w:szCs w:val="21"/>
                <w:lang w:eastAsia="ru-RU"/>
              </w:rPr>
              <w:t>Узнавание знакомой мелодии, исполненной на разных музыкальных инструментах.</w:t>
            </w:r>
          </w:p>
        </w:tc>
      </w:tr>
      <w:tr w:rsidR="00DF1328" w:rsidRPr="00D258C0" w:rsidTr="00AA6154">
        <w:tc>
          <w:tcPr>
            <w:tcW w:w="1035" w:type="dxa"/>
          </w:tcPr>
          <w:p w:rsidR="00DF1328" w:rsidRPr="00D258C0" w:rsidRDefault="00DF1328" w:rsidP="00DF1328">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DF1328" w:rsidRPr="00DF1328" w:rsidRDefault="00DF1328" w:rsidP="00DF1328">
            <w:pPr>
              <w:spacing w:after="0" w:line="240" w:lineRule="auto"/>
              <w:rPr>
                <w:rFonts w:ascii="Times New Roman" w:eastAsia="Times New Roman" w:hAnsi="Times New Roman" w:cs="Times New Roman"/>
                <w:color w:val="000000"/>
                <w:sz w:val="24"/>
                <w:szCs w:val="21"/>
                <w:lang w:eastAsia="ru-RU"/>
              </w:rPr>
            </w:pPr>
            <w:r w:rsidRPr="00DF1328">
              <w:rPr>
                <w:rFonts w:ascii="Times New Roman" w:eastAsia="Times New Roman" w:hAnsi="Times New Roman" w:cs="Times New Roman"/>
                <w:color w:val="000000"/>
                <w:sz w:val="24"/>
                <w:szCs w:val="21"/>
                <w:lang w:eastAsia="ru-RU"/>
              </w:rPr>
              <w:t xml:space="preserve">Повторение </w:t>
            </w:r>
            <w:proofErr w:type="gramStart"/>
            <w:r w:rsidRPr="00DF1328">
              <w:rPr>
                <w:rFonts w:ascii="Times New Roman" w:eastAsia="Times New Roman" w:hAnsi="Times New Roman" w:cs="Times New Roman"/>
                <w:color w:val="000000"/>
                <w:sz w:val="24"/>
                <w:szCs w:val="21"/>
                <w:lang w:eastAsia="ru-RU"/>
              </w:rPr>
              <w:t>изученного</w:t>
            </w:r>
            <w:proofErr w:type="gramEnd"/>
          </w:p>
        </w:tc>
        <w:tc>
          <w:tcPr>
            <w:tcW w:w="5351" w:type="dxa"/>
          </w:tcPr>
          <w:p w:rsidR="00DF1328" w:rsidRPr="00DF1328" w:rsidRDefault="00DF1328" w:rsidP="00DF1328">
            <w:pPr>
              <w:spacing w:after="0" w:line="240" w:lineRule="auto"/>
              <w:rPr>
                <w:rFonts w:ascii="Times New Roman" w:eastAsia="Times New Roman" w:hAnsi="Times New Roman" w:cs="Times New Roman"/>
                <w:color w:val="000000"/>
                <w:sz w:val="24"/>
                <w:szCs w:val="21"/>
                <w:lang w:eastAsia="ru-RU"/>
              </w:rPr>
            </w:pPr>
            <w:r w:rsidRPr="00DF1328">
              <w:rPr>
                <w:rFonts w:ascii="Times New Roman" w:eastAsia="Times New Roman" w:hAnsi="Times New Roman" w:cs="Times New Roman"/>
                <w:color w:val="000000"/>
                <w:sz w:val="24"/>
                <w:szCs w:val="21"/>
                <w:lang w:eastAsia="ru-RU"/>
              </w:rPr>
              <w:t>Распознавание мелодии.</w:t>
            </w:r>
          </w:p>
        </w:tc>
      </w:tr>
      <w:tr w:rsidR="00DF1328" w:rsidRPr="00D258C0" w:rsidTr="00496030">
        <w:tc>
          <w:tcPr>
            <w:tcW w:w="9287" w:type="dxa"/>
            <w:gridSpan w:val="3"/>
          </w:tcPr>
          <w:p w:rsidR="00DF1328" w:rsidRPr="00DF1328" w:rsidRDefault="00DF1328" w:rsidP="00DF1328">
            <w:pPr>
              <w:spacing w:after="0" w:line="240" w:lineRule="auto"/>
              <w:jc w:val="center"/>
              <w:rPr>
                <w:rFonts w:ascii="Times New Roman" w:hAnsi="Times New Roman" w:cs="Times New Roman"/>
                <w:color w:val="000000"/>
                <w:sz w:val="24"/>
                <w:szCs w:val="21"/>
              </w:rPr>
            </w:pPr>
            <w:r w:rsidRPr="00DF1328">
              <w:rPr>
                <w:rFonts w:ascii="Times New Roman" w:eastAsia="Times New Roman" w:hAnsi="Times New Roman" w:cs="Times New Roman"/>
                <w:b/>
                <w:bCs/>
                <w:color w:val="000000"/>
                <w:sz w:val="24"/>
                <w:szCs w:val="21"/>
                <w:lang w:eastAsia="ru-RU"/>
              </w:rPr>
              <w:t>Пение</w:t>
            </w:r>
          </w:p>
        </w:tc>
      </w:tr>
      <w:tr w:rsidR="00DF1328" w:rsidRPr="00D258C0" w:rsidTr="00AA6154">
        <w:tc>
          <w:tcPr>
            <w:tcW w:w="1035" w:type="dxa"/>
          </w:tcPr>
          <w:p w:rsidR="00DF1328" w:rsidRPr="00D258C0" w:rsidRDefault="00DF1328" w:rsidP="00DF1328">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DF1328" w:rsidRPr="00DF1328" w:rsidRDefault="00DF1328" w:rsidP="00DF1328">
            <w:pPr>
              <w:spacing w:after="0" w:line="240" w:lineRule="auto"/>
              <w:rPr>
                <w:rFonts w:ascii="Times New Roman" w:eastAsia="Times New Roman" w:hAnsi="Times New Roman" w:cs="Times New Roman"/>
                <w:color w:val="000000"/>
                <w:sz w:val="24"/>
                <w:szCs w:val="21"/>
                <w:lang w:eastAsia="ru-RU"/>
              </w:rPr>
            </w:pPr>
            <w:r w:rsidRPr="00DF1328">
              <w:rPr>
                <w:rFonts w:ascii="Times New Roman" w:eastAsia="Times New Roman" w:hAnsi="Times New Roman" w:cs="Times New Roman"/>
                <w:color w:val="000000"/>
                <w:sz w:val="24"/>
                <w:szCs w:val="21"/>
                <w:lang w:eastAsia="ru-RU"/>
              </w:rPr>
              <w:t>Игры с музыкальным сопровождением: «Ладушки», «Пирожки», «Веселые матрешки»</w:t>
            </w:r>
          </w:p>
        </w:tc>
        <w:tc>
          <w:tcPr>
            <w:tcW w:w="5351" w:type="dxa"/>
          </w:tcPr>
          <w:p w:rsidR="00DF1328" w:rsidRPr="00DF1328" w:rsidRDefault="00DF1328" w:rsidP="00DF1328">
            <w:pPr>
              <w:spacing w:after="0" w:line="240" w:lineRule="auto"/>
              <w:rPr>
                <w:rFonts w:ascii="Times New Roman" w:eastAsia="Times New Roman" w:hAnsi="Times New Roman" w:cs="Times New Roman"/>
                <w:color w:val="000000"/>
                <w:sz w:val="24"/>
                <w:szCs w:val="21"/>
                <w:lang w:eastAsia="ru-RU"/>
              </w:rPr>
            </w:pPr>
            <w:r w:rsidRPr="00DF1328">
              <w:rPr>
                <w:rFonts w:ascii="Times New Roman" w:eastAsia="Times New Roman" w:hAnsi="Times New Roman" w:cs="Times New Roman"/>
                <w:color w:val="000000"/>
                <w:sz w:val="24"/>
                <w:szCs w:val="21"/>
                <w:lang w:eastAsia="ru-RU"/>
              </w:rPr>
              <w:t>Подражание характерным звукам во время звучания знакомой песни.</w:t>
            </w:r>
          </w:p>
        </w:tc>
      </w:tr>
      <w:tr w:rsidR="00DF1328" w:rsidRPr="00D258C0" w:rsidTr="00AA6154">
        <w:tc>
          <w:tcPr>
            <w:tcW w:w="1035" w:type="dxa"/>
          </w:tcPr>
          <w:p w:rsidR="00DF1328" w:rsidRPr="00D258C0" w:rsidRDefault="00DF1328" w:rsidP="00DF1328">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DF1328" w:rsidRPr="00DF1328" w:rsidRDefault="00DF1328" w:rsidP="00DF1328">
            <w:pPr>
              <w:spacing w:after="0" w:line="240" w:lineRule="auto"/>
              <w:rPr>
                <w:rFonts w:ascii="Times New Roman" w:eastAsia="Times New Roman" w:hAnsi="Times New Roman" w:cs="Times New Roman"/>
                <w:color w:val="000000"/>
                <w:sz w:val="24"/>
                <w:szCs w:val="21"/>
                <w:lang w:eastAsia="ru-RU"/>
              </w:rPr>
            </w:pPr>
            <w:r w:rsidRPr="00DF1328">
              <w:rPr>
                <w:rFonts w:ascii="Times New Roman" w:eastAsia="Times New Roman" w:hAnsi="Times New Roman" w:cs="Times New Roman"/>
                <w:color w:val="000000"/>
                <w:sz w:val="24"/>
                <w:szCs w:val="21"/>
                <w:lang w:eastAsia="ru-RU"/>
              </w:rPr>
              <w:t>Игры с музыкальным сопровождением: «Ладушки», «Пирожки», «Веселые матрешки»</w:t>
            </w:r>
          </w:p>
        </w:tc>
        <w:tc>
          <w:tcPr>
            <w:tcW w:w="5351" w:type="dxa"/>
          </w:tcPr>
          <w:p w:rsidR="00DF1328" w:rsidRPr="00DF1328" w:rsidRDefault="00DF1328" w:rsidP="00DF1328">
            <w:pPr>
              <w:spacing w:after="0" w:line="240" w:lineRule="auto"/>
              <w:rPr>
                <w:rFonts w:ascii="Times New Roman" w:eastAsia="Times New Roman" w:hAnsi="Times New Roman" w:cs="Times New Roman"/>
                <w:color w:val="000000"/>
                <w:sz w:val="24"/>
                <w:szCs w:val="21"/>
                <w:lang w:eastAsia="ru-RU"/>
              </w:rPr>
            </w:pPr>
            <w:r w:rsidRPr="00DF1328">
              <w:rPr>
                <w:rFonts w:ascii="Times New Roman" w:eastAsia="Times New Roman" w:hAnsi="Times New Roman" w:cs="Times New Roman"/>
                <w:color w:val="000000"/>
                <w:sz w:val="24"/>
                <w:szCs w:val="21"/>
                <w:lang w:eastAsia="ru-RU"/>
              </w:rPr>
              <w:t>Подражание характерным звукам во время звучания знакомой песни.</w:t>
            </w:r>
          </w:p>
        </w:tc>
      </w:tr>
      <w:tr w:rsidR="00DF1328" w:rsidRPr="00D258C0" w:rsidTr="00AA6154">
        <w:tc>
          <w:tcPr>
            <w:tcW w:w="1035" w:type="dxa"/>
          </w:tcPr>
          <w:p w:rsidR="00DF1328" w:rsidRPr="00D258C0" w:rsidRDefault="00DF1328" w:rsidP="00DF1328">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DF1328" w:rsidRPr="00DF1328" w:rsidRDefault="00DF1328" w:rsidP="00DF1328">
            <w:pPr>
              <w:spacing w:after="0" w:line="240" w:lineRule="auto"/>
              <w:rPr>
                <w:rFonts w:ascii="Times New Roman" w:eastAsia="Times New Roman" w:hAnsi="Times New Roman" w:cs="Times New Roman"/>
                <w:color w:val="000000"/>
                <w:sz w:val="24"/>
                <w:szCs w:val="21"/>
                <w:lang w:eastAsia="ru-RU"/>
              </w:rPr>
            </w:pPr>
            <w:r w:rsidRPr="00DF1328">
              <w:rPr>
                <w:rFonts w:ascii="Times New Roman" w:eastAsia="Times New Roman" w:hAnsi="Times New Roman" w:cs="Times New Roman"/>
                <w:color w:val="000000"/>
                <w:sz w:val="24"/>
                <w:szCs w:val="21"/>
                <w:lang w:eastAsia="ru-RU"/>
              </w:rPr>
              <w:t>Игры с музыкальным сопровождением: «Ладушки», «Пирожки», «Веселые матрешки»</w:t>
            </w:r>
          </w:p>
        </w:tc>
        <w:tc>
          <w:tcPr>
            <w:tcW w:w="5351" w:type="dxa"/>
          </w:tcPr>
          <w:p w:rsidR="00DF1328" w:rsidRPr="00DF1328" w:rsidRDefault="00DF1328" w:rsidP="00DF1328">
            <w:pPr>
              <w:spacing w:after="0" w:line="240" w:lineRule="auto"/>
              <w:rPr>
                <w:rFonts w:ascii="Times New Roman" w:eastAsia="Times New Roman" w:hAnsi="Times New Roman" w:cs="Times New Roman"/>
                <w:color w:val="000000"/>
                <w:sz w:val="24"/>
                <w:szCs w:val="21"/>
                <w:lang w:eastAsia="ru-RU"/>
              </w:rPr>
            </w:pPr>
            <w:r w:rsidRPr="00DF1328">
              <w:rPr>
                <w:rFonts w:ascii="Times New Roman" w:eastAsia="Times New Roman" w:hAnsi="Times New Roman" w:cs="Times New Roman"/>
                <w:color w:val="000000"/>
                <w:sz w:val="24"/>
                <w:szCs w:val="21"/>
                <w:lang w:eastAsia="ru-RU"/>
              </w:rPr>
              <w:t>Подражание характерным звукам во время звучания знакомой песни.</w:t>
            </w:r>
          </w:p>
        </w:tc>
      </w:tr>
      <w:tr w:rsidR="00DF1328" w:rsidRPr="00D258C0" w:rsidTr="00AA6154">
        <w:tc>
          <w:tcPr>
            <w:tcW w:w="1035" w:type="dxa"/>
          </w:tcPr>
          <w:p w:rsidR="00DF1328" w:rsidRPr="00D258C0" w:rsidRDefault="00DF1328" w:rsidP="00DF1328">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DF1328" w:rsidRPr="00DF1328" w:rsidRDefault="00DF1328" w:rsidP="00DF1328">
            <w:pPr>
              <w:spacing w:after="0" w:line="240" w:lineRule="auto"/>
              <w:rPr>
                <w:rFonts w:ascii="Times New Roman" w:eastAsia="Times New Roman" w:hAnsi="Times New Roman" w:cs="Times New Roman"/>
                <w:color w:val="000000"/>
                <w:sz w:val="24"/>
                <w:szCs w:val="21"/>
                <w:lang w:eastAsia="ru-RU"/>
              </w:rPr>
            </w:pPr>
            <w:r w:rsidRPr="00DF1328">
              <w:rPr>
                <w:rFonts w:ascii="Times New Roman" w:eastAsia="Times New Roman" w:hAnsi="Times New Roman" w:cs="Times New Roman"/>
                <w:color w:val="000000"/>
                <w:sz w:val="24"/>
                <w:szCs w:val="21"/>
                <w:lang w:eastAsia="ru-RU"/>
              </w:rPr>
              <w:t xml:space="preserve">Прослушивание песни «Новогодние игрушки», </w:t>
            </w:r>
            <w:r w:rsidRPr="00DF1328">
              <w:rPr>
                <w:rFonts w:ascii="Times New Roman" w:eastAsia="Times New Roman" w:hAnsi="Times New Roman" w:cs="Times New Roman"/>
                <w:color w:val="000000"/>
                <w:sz w:val="24"/>
                <w:szCs w:val="21"/>
                <w:lang w:eastAsia="ru-RU"/>
              </w:rPr>
              <w:lastRenderedPageBreak/>
              <w:t>«Антошка»</w:t>
            </w:r>
          </w:p>
        </w:tc>
        <w:tc>
          <w:tcPr>
            <w:tcW w:w="5351" w:type="dxa"/>
          </w:tcPr>
          <w:p w:rsidR="00DF1328" w:rsidRPr="00DF1328" w:rsidRDefault="00DF1328" w:rsidP="00DF1328">
            <w:pPr>
              <w:spacing w:after="0" w:line="240" w:lineRule="auto"/>
              <w:rPr>
                <w:rFonts w:ascii="Times New Roman" w:eastAsia="Times New Roman" w:hAnsi="Times New Roman" w:cs="Times New Roman"/>
                <w:color w:val="000000"/>
                <w:sz w:val="24"/>
                <w:szCs w:val="21"/>
                <w:lang w:eastAsia="ru-RU"/>
              </w:rPr>
            </w:pPr>
            <w:r w:rsidRPr="00DF1328">
              <w:rPr>
                <w:rFonts w:ascii="Times New Roman" w:eastAsia="Times New Roman" w:hAnsi="Times New Roman" w:cs="Times New Roman"/>
                <w:color w:val="000000"/>
                <w:sz w:val="24"/>
                <w:szCs w:val="21"/>
                <w:lang w:eastAsia="ru-RU"/>
              </w:rPr>
              <w:lastRenderedPageBreak/>
              <w:t>Подпевание отдельных или повторяющихся звуков, слогов и слов.</w:t>
            </w:r>
          </w:p>
        </w:tc>
      </w:tr>
      <w:tr w:rsidR="00DF1328" w:rsidRPr="00D258C0" w:rsidTr="00AA6154">
        <w:tc>
          <w:tcPr>
            <w:tcW w:w="1035" w:type="dxa"/>
          </w:tcPr>
          <w:p w:rsidR="00DF1328" w:rsidRPr="00D258C0" w:rsidRDefault="00DF1328" w:rsidP="00DF1328">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DF1328" w:rsidRPr="00DF1328" w:rsidRDefault="00DF1328" w:rsidP="00DF1328">
            <w:pPr>
              <w:spacing w:after="0" w:line="240" w:lineRule="auto"/>
              <w:rPr>
                <w:rFonts w:ascii="Times New Roman" w:eastAsia="Times New Roman" w:hAnsi="Times New Roman" w:cs="Times New Roman"/>
                <w:color w:val="000000"/>
                <w:sz w:val="24"/>
                <w:szCs w:val="21"/>
                <w:lang w:eastAsia="ru-RU"/>
              </w:rPr>
            </w:pPr>
            <w:r w:rsidRPr="00DF1328">
              <w:rPr>
                <w:rFonts w:ascii="Times New Roman" w:eastAsia="Times New Roman" w:hAnsi="Times New Roman" w:cs="Times New Roman"/>
                <w:color w:val="000000"/>
                <w:sz w:val="24"/>
                <w:szCs w:val="21"/>
                <w:lang w:eastAsia="ru-RU"/>
              </w:rPr>
              <w:t>Прослушивание песни «Новогодние игрушки», «Антошка»</w:t>
            </w:r>
          </w:p>
        </w:tc>
        <w:tc>
          <w:tcPr>
            <w:tcW w:w="5351" w:type="dxa"/>
          </w:tcPr>
          <w:p w:rsidR="00DF1328" w:rsidRPr="00DF1328" w:rsidRDefault="00DF1328" w:rsidP="00DF1328">
            <w:pPr>
              <w:spacing w:after="0" w:line="240" w:lineRule="auto"/>
              <w:rPr>
                <w:rFonts w:ascii="Times New Roman" w:eastAsia="Times New Roman" w:hAnsi="Times New Roman" w:cs="Times New Roman"/>
                <w:color w:val="000000"/>
                <w:sz w:val="24"/>
                <w:szCs w:val="21"/>
                <w:lang w:eastAsia="ru-RU"/>
              </w:rPr>
            </w:pPr>
            <w:r w:rsidRPr="00DF1328">
              <w:rPr>
                <w:rFonts w:ascii="Times New Roman" w:eastAsia="Times New Roman" w:hAnsi="Times New Roman" w:cs="Times New Roman"/>
                <w:color w:val="000000"/>
                <w:sz w:val="24"/>
                <w:szCs w:val="21"/>
                <w:lang w:eastAsia="ru-RU"/>
              </w:rPr>
              <w:t>Подпевание отдельных или повторяющихся звуков, слогов и слов.</w:t>
            </w:r>
          </w:p>
        </w:tc>
      </w:tr>
      <w:tr w:rsidR="00DF1328" w:rsidRPr="00D258C0" w:rsidTr="00AA6154">
        <w:tc>
          <w:tcPr>
            <w:tcW w:w="1035" w:type="dxa"/>
          </w:tcPr>
          <w:p w:rsidR="00DF1328" w:rsidRPr="00D258C0" w:rsidRDefault="00DF1328" w:rsidP="00DF1328">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DF1328" w:rsidRPr="00DF1328" w:rsidRDefault="00DF1328" w:rsidP="00DF1328">
            <w:pPr>
              <w:spacing w:after="0" w:line="240" w:lineRule="auto"/>
              <w:rPr>
                <w:rFonts w:ascii="Times New Roman" w:eastAsia="Times New Roman" w:hAnsi="Times New Roman" w:cs="Times New Roman"/>
                <w:color w:val="000000"/>
                <w:sz w:val="24"/>
                <w:szCs w:val="21"/>
                <w:lang w:eastAsia="ru-RU"/>
              </w:rPr>
            </w:pPr>
            <w:r w:rsidRPr="00DF1328">
              <w:rPr>
                <w:rFonts w:ascii="Times New Roman" w:eastAsia="Times New Roman" w:hAnsi="Times New Roman" w:cs="Times New Roman"/>
                <w:color w:val="000000"/>
                <w:sz w:val="24"/>
                <w:szCs w:val="21"/>
                <w:lang w:eastAsia="ru-RU"/>
              </w:rPr>
              <w:t>Прослушивание песни «Новогодние игрушки», «Антошка»</w:t>
            </w:r>
          </w:p>
        </w:tc>
        <w:tc>
          <w:tcPr>
            <w:tcW w:w="5351" w:type="dxa"/>
          </w:tcPr>
          <w:p w:rsidR="00DF1328" w:rsidRPr="00DF1328" w:rsidRDefault="00DF1328" w:rsidP="00DF1328">
            <w:pPr>
              <w:spacing w:after="0" w:line="240" w:lineRule="auto"/>
              <w:rPr>
                <w:rFonts w:ascii="Times New Roman" w:eastAsia="Times New Roman" w:hAnsi="Times New Roman" w:cs="Times New Roman"/>
                <w:color w:val="000000"/>
                <w:sz w:val="24"/>
                <w:szCs w:val="21"/>
                <w:lang w:eastAsia="ru-RU"/>
              </w:rPr>
            </w:pPr>
            <w:r w:rsidRPr="00DF1328">
              <w:rPr>
                <w:rFonts w:ascii="Times New Roman" w:eastAsia="Times New Roman" w:hAnsi="Times New Roman" w:cs="Times New Roman"/>
                <w:color w:val="000000"/>
                <w:sz w:val="24"/>
                <w:szCs w:val="21"/>
                <w:lang w:eastAsia="ru-RU"/>
              </w:rPr>
              <w:t>Подпевание отдельных или повторяющихся звуков, слогов и слов.</w:t>
            </w:r>
          </w:p>
        </w:tc>
      </w:tr>
      <w:tr w:rsidR="00DF1328" w:rsidRPr="00D258C0" w:rsidTr="00AA6154">
        <w:tc>
          <w:tcPr>
            <w:tcW w:w="1035" w:type="dxa"/>
          </w:tcPr>
          <w:p w:rsidR="00DF1328" w:rsidRPr="00D258C0" w:rsidRDefault="00DF1328" w:rsidP="00DF1328">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DF1328" w:rsidRPr="00DF1328" w:rsidRDefault="00DF1328" w:rsidP="00DF1328">
            <w:pPr>
              <w:spacing w:after="0" w:line="240" w:lineRule="auto"/>
              <w:rPr>
                <w:rFonts w:ascii="Times New Roman" w:eastAsia="Times New Roman" w:hAnsi="Times New Roman" w:cs="Times New Roman"/>
                <w:color w:val="000000"/>
                <w:sz w:val="24"/>
                <w:szCs w:val="21"/>
                <w:lang w:eastAsia="ru-RU"/>
              </w:rPr>
            </w:pPr>
            <w:r w:rsidRPr="00DF1328">
              <w:rPr>
                <w:rFonts w:ascii="Times New Roman" w:eastAsia="Times New Roman" w:hAnsi="Times New Roman" w:cs="Times New Roman"/>
                <w:color w:val="000000"/>
                <w:sz w:val="24"/>
                <w:szCs w:val="21"/>
                <w:lang w:eastAsia="ru-RU"/>
              </w:rPr>
              <w:t xml:space="preserve">Повторение </w:t>
            </w:r>
            <w:proofErr w:type="gramStart"/>
            <w:r w:rsidRPr="00DF1328">
              <w:rPr>
                <w:rFonts w:ascii="Times New Roman" w:eastAsia="Times New Roman" w:hAnsi="Times New Roman" w:cs="Times New Roman"/>
                <w:color w:val="000000"/>
                <w:sz w:val="24"/>
                <w:szCs w:val="21"/>
                <w:lang w:eastAsia="ru-RU"/>
              </w:rPr>
              <w:t>изученного</w:t>
            </w:r>
            <w:proofErr w:type="gramEnd"/>
          </w:p>
        </w:tc>
        <w:tc>
          <w:tcPr>
            <w:tcW w:w="5351" w:type="dxa"/>
          </w:tcPr>
          <w:p w:rsidR="00DF1328" w:rsidRPr="00DF1328" w:rsidRDefault="00DF1328" w:rsidP="00DF1328">
            <w:pPr>
              <w:spacing w:after="0" w:line="240" w:lineRule="auto"/>
              <w:rPr>
                <w:rFonts w:ascii="Times New Roman" w:eastAsia="Times New Roman" w:hAnsi="Times New Roman" w:cs="Times New Roman"/>
                <w:color w:val="000000"/>
                <w:sz w:val="24"/>
                <w:szCs w:val="21"/>
                <w:lang w:eastAsia="ru-RU"/>
              </w:rPr>
            </w:pPr>
            <w:r w:rsidRPr="00DF1328">
              <w:rPr>
                <w:rFonts w:ascii="Times New Roman" w:eastAsia="Times New Roman" w:hAnsi="Times New Roman" w:cs="Times New Roman"/>
                <w:color w:val="000000"/>
                <w:sz w:val="24"/>
                <w:szCs w:val="21"/>
                <w:lang w:eastAsia="ru-RU"/>
              </w:rPr>
              <w:t>Распознавание мелодии.</w:t>
            </w:r>
          </w:p>
        </w:tc>
      </w:tr>
      <w:tr w:rsidR="00DF1328" w:rsidRPr="00D258C0" w:rsidTr="008B5B6C">
        <w:tc>
          <w:tcPr>
            <w:tcW w:w="9287" w:type="dxa"/>
            <w:gridSpan w:val="3"/>
          </w:tcPr>
          <w:p w:rsidR="00DF1328" w:rsidRPr="00DF1328" w:rsidRDefault="00DF1328" w:rsidP="00DF1328">
            <w:pPr>
              <w:spacing w:after="0" w:line="240" w:lineRule="auto"/>
              <w:jc w:val="center"/>
              <w:rPr>
                <w:rFonts w:ascii="Times New Roman" w:hAnsi="Times New Roman" w:cs="Times New Roman"/>
                <w:color w:val="000000"/>
                <w:sz w:val="24"/>
                <w:szCs w:val="21"/>
              </w:rPr>
            </w:pPr>
            <w:r w:rsidRPr="00DF1328">
              <w:rPr>
                <w:rFonts w:ascii="Times New Roman" w:eastAsia="Times New Roman" w:hAnsi="Times New Roman" w:cs="Times New Roman"/>
                <w:b/>
                <w:bCs/>
                <w:color w:val="000000"/>
                <w:sz w:val="24"/>
                <w:szCs w:val="21"/>
                <w:lang w:eastAsia="ru-RU"/>
              </w:rPr>
              <w:t>Движение под музыку</w:t>
            </w:r>
          </w:p>
        </w:tc>
      </w:tr>
      <w:tr w:rsidR="00DF1328" w:rsidRPr="00D258C0" w:rsidTr="00AA6154">
        <w:tc>
          <w:tcPr>
            <w:tcW w:w="1035" w:type="dxa"/>
          </w:tcPr>
          <w:p w:rsidR="00DF1328" w:rsidRPr="00DF1328" w:rsidRDefault="00DF1328" w:rsidP="00DF1328">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DF1328" w:rsidRPr="00DF1328" w:rsidRDefault="00DF1328" w:rsidP="00DF1328">
            <w:pPr>
              <w:spacing w:after="0" w:line="240" w:lineRule="auto"/>
              <w:rPr>
                <w:rFonts w:ascii="Times New Roman" w:eastAsia="Times New Roman" w:hAnsi="Times New Roman" w:cs="Times New Roman"/>
                <w:color w:val="000000"/>
                <w:sz w:val="24"/>
                <w:szCs w:val="21"/>
                <w:lang w:eastAsia="ru-RU"/>
              </w:rPr>
            </w:pPr>
            <w:r w:rsidRPr="00DF1328">
              <w:rPr>
                <w:rFonts w:ascii="Times New Roman" w:eastAsia="Times New Roman" w:hAnsi="Times New Roman" w:cs="Times New Roman"/>
                <w:color w:val="000000"/>
                <w:sz w:val="24"/>
                <w:szCs w:val="21"/>
                <w:lang w:eastAsia="ru-RU"/>
              </w:rPr>
              <w:t>Выполнение отдельных движений под музыку: топанье</w:t>
            </w:r>
          </w:p>
        </w:tc>
        <w:tc>
          <w:tcPr>
            <w:tcW w:w="5351" w:type="dxa"/>
          </w:tcPr>
          <w:p w:rsidR="00DF1328" w:rsidRPr="00DF1328" w:rsidRDefault="00DF1328" w:rsidP="00DF1328">
            <w:pPr>
              <w:spacing w:after="0" w:line="240" w:lineRule="auto"/>
              <w:rPr>
                <w:rFonts w:ascii="Times New Roman" w:eastAsia="Times New Roman" w:hAnsi="Times New Roman" w:cs="Times New Roman"/>
                <w:color w:val="000000"/>
                <w:sz w:val="24"/>
                <w:szCs w:val="21"/>
                <w:lang w:eastAsia="ru-RU"/>
              </w:rPr>
            </w:pPr>
            <w:r w:rsidRPr="00DF1328">
              <w:rPr>
                <w:rFonts w:ascii="Times New Roman" w:eastAsia="Times New Roman" w:hAnsi="Times New Roman" w:cs="Times New Roman"/>
                <w:color w:val="000000"/>
                <w:sz w:val="24"/>
                <w:szCs w:val="21"/>
                <w:lang w:eastAsia="ru-RU"/>
              </w:rPr>
              <w:t>Топанье под музыку.</w:t>
            </w:r>
          </w:p>
        </w:tc>
      </w:tr>
      <w:tr w:rsidR="00DF1328" w:rsidRPr="00D258C0" w:rsidTr="00AA6154">
        <w:tc>
          <w:tcPr>
            <w:tcW w:w="1035" w:type="dxa"/>
          </w:tcPr>
          <w:p w:rsidR="00DF1328" w:rsidRPr="00DF1328" w:rsidRDefault="00DF1328" w:rsidP="00DF1328">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DF1328" w:rsidRPr="00DF1328" w:rsidRDefault="00DF1328" w:rsidP="00DF1328">
            <w:pPr>
              <w:spacing w:after="0" w:line="240" w:lineRule="auto"/>
              <w:rPr>
                <w:rFonts w:ascii="Times New Roman" w:eastAsia="Times New Roman" w:hAnsi="Times New Roman" w:cs="Times New Roman"/>
                <w:color w:val="000000"/>
                <w:sz w:val="24"/>
                <w:szCs w:val="21"/>
                <w:lang w:eastAsia="ru-RU"/>
              </w:rPr>
            </w:pPr>
            <w:r w:rsidRPr="00DF1328">
              <w:rPr>
                <w:rFonts w:ascii="Times New Roman" w:eastAsia="Times New Roman" w:hAnsi="Times New Roman" w:cs="Times New Roman"/>
                <w:color w:val="000000"/>
                <w:sz w:val="24"/>
                <w:szCs w:val="21"/>
                <w:lang w:eastAsia="ru-RU"/>
              </w:rPr>
              <w:t>Выполнение отдельных движений под музыку: хлопанье</w:t>
            </w:r>
          </w:p>
        </w:tc>
        <w:tc>
          <w:tcPr>
            <w:tcW w:w="5351" w:type="dxa"/>
          </w:tcPr>
          <w:p w:rsidR="00DF1328" w:rsidRPr="00DF1328" w:rsidRDefault="00DF1328" w:rsidP="00DF1328">
            <w:pPr>
              <w:spacing w:after="0" w:line="240" w:lineRule="auto"/>
              <w:rPr>
                <w:rFonts w:ascii="Times New Roman" w:eastAsia="Times New Roman" w:hAnsi="Times New Roman" w:cs="Times New Roman"/>
                <w:color w:val="000000"/>
                <w:sz w:val="24"/>
                <w:szCs w:val="21"/>
                <w:lang w:eastAsia="ru-RU"/>
              </w:rPr>
            </w:pPr>
            <w:r w:rsidRPr="00DF1328">
              <w:rPr>
                <w:rFonts w:ascii="Times New Roman" w:eastAsia="Times New Roman" w:hAnsi="Times New Roman" w:cs="Times New Roman"/>
                <w:color w:val="000000"/>
                <w:sz w:val="24"/>
                <w:szCs w:val="21"/>
                <w:lang w:eastAsia="ru-RU"/>
              </w:rPr>
              <w:t>Хлопки в ладоши под музыку.</w:t>
            </w:r>
          </w:p>
        </w:tc>
      </w:tr>
      <w:tr w:rsidR="00DF1328" w:rsidRPr="00D258C0" w:rsidTr="00AA6154">
        <w:tc>
          <w:tcPr>
            <w:tcW w:w="1035" w:type="dxa"/>
          </w:tcPr>
          <w:p w:rsidR="00DF1328" w:rsidRPr="00DF1328" w:rsidRDefault="00DF1328" w:rsidP="00DF1328">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DF1328" w:rsidRPr="00DF1328" w:rsidRDefault="00DF1328" w:rsidP="00DF1328">
            <w:pPr>
              <w:spacing w:after="0" w:line="240" w:lineRule="auto"/>
              <w:rPr>
                <w:rFonts w:ascii="Times New Roman" w:eastAsia="Times New Roman" w:hAnsi="Times New Roman" w:cs="Times New Roman"/>
                <w:color w:val="000000"/>
                <w:sz w:val="24"/>
                <w:szCs w:val="21"/>
                <w:lang w:eastAsia="ru-RU"/>
              </w:rPr>
            </w:pPr>
            <w:r w:rsidRPr="00DF1328">
              <w:rPr>
                <w:rFonts w:ascii="Times New Roman" w:eastAsia="Times New Roman" w:hAnsi="Times New Roman" w:cs="Times New Roman"/>
                <w:color w:val="000000"/>
                <w:sz w:val="24"/>
                <w:szCs w:val="21"/>
                <w:lang w:eastAsia="ru-RU"/>
              </w:rPr>
              <w:t>Выполнение отдельных движений под музыку: покачивание с одной ноги на другую</w:t>
            </w:r>
          </w:p>
        </w:tc>
        <w:tc>
          <w:tcPr>
            <w:tcW w:w="5351" w:type="dxa"/>
          </w:tcPr>
          <w:p w:rsidR="00DF1328" w:rsidRPr="00DF1328" w:rsidRDefault="00DF1328" w:rsidP="00DF1328">
            <w:pPr>
              <w:spacing w:after="0" w:line="240" w:lineRule="auto"/>
              <w:rPr>
                <w:rFonts w:ascii="Times New Roman" w:eastAsia="Times New Roman" w:hAnsi="Times New Roman" w:cs="Times New Roman"/>
                <w:color w:val="000000"/>
                <w:sz w:val="24"/>
                <w:szCs w:val="21"/>
                <w:lang w:eastAsia="ru-RU"/>
              </w:rPr>
            </w:pPr>
            <w:r w:rsidRPr="00DF1328">
              <w:rPr>
                <w:rFonts w:ascii="Times New Roman" w:eastAsia="Times New Roman" w:hAnsi="Times New Roman" w:cs="Times New Roman"/>
                <w:color w:val="000000"/>
                <w:sz w:val="24"/>
                <w:szCs w:val="21"/>
                <w:lang w:eastAsia="ru-RU"/>
              </w:rPr>
              <w:t>Покачивание с одной ноги на другую. «</w:t>
            </w:r>
            <w:proofErr w:type="spellStart"/>
            <w:r w:rsidRPr="00DF1328">
              <w:rPr>
                <w:rFonts w:ascii="Times New Roman" w:eastAsia="Times New Roman" w:hAnsi="Times New Roman" w:cs="Times New Roman"/>
                <w:color w:val="000000"/>
                <w:sz w:val="24"/>
                <w:szCs w:val="21"/>
                <w:lang w:eastAsia="ru-RU"/>
              </w:rPr>
              <w:t>Чунга-чанга</w:t>
            </w:r>
            <w:proofErr w:type="spellEnd"/>
            <w:r w:rsidRPr="00DF1328">
              <w:rPr>
                <w:rFonts w:ascii="Times New Roman" w:eastAsia="Times New Roman" w:hAnsi="Times New Roman" w:cs="Times New Roman"/>
                <w:color w:val="000000"/>
                <w:sz w:val="24"/>
                <w:szCs w:val="21"/>
                <w:lang w:eastAsia="ru-RU"/>
              </w:rPr>
              <w:t xml:space="preserve">» Муз. </w:t>
            </w:r>
            <w:proofErr w:type="spellStart"/>
            <w:r w:rsidRPr="00DF1328">
              <w:rPr>
                <w:rFonts w:ascii="Times New Roman" w:eastAsia="Times New Roman" w:hAnsi="Times New Roman" w:cs="Times New Roman"/>
                <w:color w:val="000000"/>
                <w:sz w:val="24"/>
                <w:szCs w:val="21"/>
                <w:lang w:eastAsia="ru-RU"/>
              </w:rPr>
              <w:t>В.Шаинского</w:t>
            </w:r>
            <w:proofErr w:type="spellEnd"/>
            <w:r w:rsidRPr="00DF1328">
              <w:rPr>
                <w:rFonts w:ascii="Times New Roman" w:eastAsia="Times New Roman" w:hAnsi="Times New Roman" w:cs="Times New Roman"/>
                <w:color w:val="000000"/>
                <w:sz w:val="24"/>
                <w:szCs w:val="21"/>
                <w:lang w:eastAsia="ru-RU"/>
              </w:rPr>
              <w:t xml:space="preserve">. Стихи </w:t>
            </w:r>
            <w:proofErr w:type="spellStart"/>
            <w:r w:rsidRPr="00DF1328">
              <w:rPr>
                <w:rFonts w:ascii="Times New Roman" w:eastAsia="Times New Roman" w:hAnsi="Times New Roman" w:cs="Times New Roman"/>
                <w:color w:val="000000"/>
                <w:sz w:val="24"/>
                <w:szCs w:val="21"/>
                <w:lang w:eastAsia="ru-RU"/>
              </w:rPr>
              <w:t>Ю.Энтина</w:t>
            </w:r>
            <w:proofErr w:type="spellEnd"/>
          </w:p>
        </w:tc>
      </w:tr>
      <w:tr w:rsidR="00DF1328" w:rsidRPr="00D258C0" w:rsidTr="00AA6154">
        <w:tc>
          <w:tcPr>
            <w:tcW w:w="1035" w:type="dxa"/>
          </w:tcPr>
          <w:p w:rsidR="00DF1328" w:rsidRPr="00DF1328" w:rsidRDefault="00DF1328" w:rsidP="00DF1328">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DF1328" w:rsidRPr="00DF1328" w:rsidRDefault="00DF1328" w:rsidP="00DF1328">
            <w:pPr>
              <w:pStyle w:val="c1"/>
              <w:spacing w:before="0" w:beforeAutospacing="0" w:after="0" w:afterAutospacing="0"/>
              <w:rPr>
                <w:color w:val="000000"/>
              </w:rPr>
            </w:pPr>
            <w:r w:rsidRPr="00DF1328">
              <w:rPr>
                <w:color w:val="000000"/>
                <w:szCs w:val="21"/>
              </w:rPr>
              <w:t>Выполнение отдельных движений под музыку: кружение</w:t>
            </w:r>
          </w:p>
        </w:tc>
        <w:tc>
          <w:tcPr>
            <w:tcW w:w="5351" w:type="dxa"/>
          </w:tcPr>
          <w:p w:rsidR="00DF1328" w:rsidRPr="00DF1328" w:rsidRDefault="00DF1328" w:rsidP="00DF1328">
            <w:pPr>
              <w:spacing w:after="0" w:line="240" w:lineRule="auto"/>
              <w:jc w:val="both"/>
              <w:rPr>
                <w:rFonts w:ascii="Times New Roman" w:hAnsi="Times New Roman" w:cs="Times New Roman"/>
                <w:color w:val="000000"/>
                <w:sz w:val="24"/>
                <w:szCs w:val="21"/>
              </w:rPr>
            </w:pPr>
            <w:r w:rsidRPr="00DF1328">
              <w:rPr>
                <w:rFonts w:ascii="Times New Roman" w:eastAsia="Times New Roman" w:hAnsi="Times New Roman" w:cs="Times New Roman"/>
                <w:color w:val="000000"/>
                <w:sz w:val="24"/>
                <w:szCs w:val="21"/>
                <w:lang w:eastAsia="ru-RU"/>
              </w:rPr>
              <w:t xml:space="preserve">Кружение под музыку. «Улыбка» Муз. В. </w:t>
            </w:r>
            <w:proofErr w:type="spellStart"/>
            <w:r w:rsidRPr="00DF1328">
              <w:rPr>
                <w:rFonts w:ascii="Times New Roman" w:eastAsia="Times New Roman" w:hAnsi="Times New Roman" w:cs="Times New Roman"/>
                <w:color w:val="000000"/>
                <w:sz w:val="24"/>
                <w:szCs w:val="21"/>
                <w:lang w:eastAsia="ru-RU"/>
              </w:rPr>
              <w:t>Шаинского</w:t>
            </w:r>
            <w:proofErr w:type="spellEnd"/>
            <w:r w:rsidRPr="00DF1328">
              <w:rPr>
                <w:rFonts w:ascii="Times New Roman" w:eastAsia="Times New Roman" w:hAnsi="Times New Roman" w:cs="Times New Roman"/>
                <w:color w:val="000000"/>
                <w:sz w:val="24"/>
                <w:szCs w:val="21"/>
                <w:lang w:eastAsia="ru-RU"/>
              </w:rPr>
              <w:t xml:space="preserve">, Стихи М. </w:t>
            </w:r>
            <w:proofErr w:type="spellStart"/>
            <w:r w:rsidRPr="00DF1328">
              <w:rPr>
                <w:rFonts w:ascii="Times New Roman" w:eastAsia="Times New Roman" w:hAnsi="Times New Roman" w:cs="Times New Roman"/>
                <w:color w:val="000000"/>
                <w:sz w:val="24"/>
                <w:szCs w:val="21"/>
                <w:lang w:eastAsia="ru-RU"/>
              </w:rPr>
              <w:t>Пляцковского</w:t>
            </w:r>
            <w:proofErr w:type="spellEnd"/>
          </w:p>
        </w:tc>
      </w:tr>
      <w:tr w:rsidR="00DF1328" w:rsidRPr="00D258C0" w:rsidTr="00AA6154">
        <w:tc>
          <w:tcPr>
            <w:tcW w:w="1035" w:type="dxa"/>
          </w:tcPr>
          <w:p w:rsidR="00DF1328" w:rsidRPr="00DF1328" w:rsidRDefault="00DF1328" w:rsidP="00DF1328">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DF1328" w:rsidRPr="00DF1328" w:rsidRDefault="00DF1328" w:rsidP="00DF1328">
            <w:pPr>
              <w:spacing w:after="0" w:line="240" w:lineRule="auto"/>
              <w:rPr>
                <w:rFonts w:ascii="Times New Roman" w:eastAsia="Times New Roman" w:hAnsi="Times New Roman" w:cs="Times New Roman"/>
                <w:color w:val="000000"/>
                <w:sz w:val="24"/>
                <w:szCs w:val="21"/>
                <w:lang w:eastAsia="ru-RU"/>
              </w:rPr>
            </w:pPr>
            <w:r w:rsidRPr="00DF1328">
              <w:rPr>
                <w:rFonts w:ascii="Times New Roman" w:eastAsia="Times New Roman" w:hAnsi="Times New Roman" w:cs="Times New Roman"/>
                <w:color w:val="000000"/>
                <w:sz w:val="24"/>
                <w:szCs w:val="21"/>
                <w:lang w:eastAsia="ru-RU"/>
              </w:rPr>
              <w:t>Выполнение отдельных движений под музыку: приседание</w:t>
            </w:r>
          </w:p>
        </w:tc>
        <w:tc>
          <w:tcPr>
            <w:tcW w:w="5351" w:type="dxa"/>
          </w:tcPr>
          <w:p w:rsidR="00DF1328" w:rsidRPr="00DF1328" w:rsidRDefault="00DF1328" w:rsidP="00DF1328">
            <w:pPr>
              <w:spacing w:after="0" w:line="240" w:lineRule="auto"/>
              <w:rPr>
                <w:rFonts w:ascii="Times New Roman" w:eastAsia="Times New Roman" w:hAnsi="Times New Roman" w:cs="Times New Roman"/>
                <w:color w:val="000000"/>
                <w:sz w:val="24"/>
                <w:szCs w:val="21"/>
                <w:lang w:eastAsia="ru-RU"/>
              </w:rPr>
            </w:pPr>
            <w:r w:rsidRPr="00DF1328">
              <w:rPr>
                <w:rFonts w:ascii="Times New Roman" w:eastAsia="Times New Roman" w:hAnsi="Times New Roman" w:cs="Times New Roman"/>
                <w:color w:val="000000"/>
                <w:sz w:val="24"/>
                <w:szCs w:val="21"/>
                <w:lang w:eastAsia="ru-RU"/>
              </w:rPr>
              <w:t>Выполнения упражнений под музыку: ритмические приседания «Мои цыплята».</w:t>
            </w:r>
          </w:p>
        </w:tc>
      </w:tr>
      <w:tr w:rsidR="00DF1328" w:rsidRPr="00D258C0" w:rsidTr="00AA6154">
        <w:tc>
          <w:tcPr>
            <w:tcW w:w="1035" w:type="dxa"/>
          </w:tcPr>
          <w:p w:rsidR="00DF1328" w:rsidRPr="00DF1328" w:rsidRDefault="00DF1328" w:rsidP="00DF1328">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DF1328" w:rsidRPr="00DF1328" w:rsidRDefault="00DF1328" w:rsidP="00DF1328">
            <w:pPr>
              <w:spacing w:after="0" w:line="240" w:lineRule="auto"/>
              <w:rPr>
                <w:rFonts w:ascii="Times New Roman" w:eastAsia="Times New Roman" w:hAnsi="Times New Roman" w:cs="Times New Roman"/>
                <w:color w:val="000000"/>
                <w:sz w:val="24"/>
                <w:szCs w:val="21"/>
                <w:lang w:eastAsia="ru-RU"/>
              </w:rPr>
            </w:pPr>
            <w:r w:rsidRPr="00DF1328">
              <w:rPr>
                <w:rFonts w:ascii="Times New Roman" w:eastAsia="Times New Roman" w:hAnsi="Times New Roman" w:cs="Times New Roman"/>
                <w:color w:val="000000"/>
                <w:sz w:val="24"/>
                <w:szCs w:val="21"/>
                <w:lang w:eastAsia="ru-RU"/>
              </w:rPr>
              <w:t>Движения под музыку. Хоровод «Маленькой ёлочки».</w:t>
            </w:r>
          </w:p>
        </w:tc>
        <w:tc>
          <w:tcPr>
            <w:tcW w:w="5351" w:type="dxa"/>
          </w:tcPr>
          <w:p w:rsidR="00DF1328" w:rsidRPr="00DF1328" w:rsidRDefault="00DF1328" w:rsidP="00DF1328">
            <w:pPr>
              <w:spacing w:after="0" w:line="240" w:lineRule="auto"/>
              <w:rPr>
                <w:rFonts w:ascii="Times New Roman" w:eastAsia="Times New Roman" w:hAnsi="Times New Roman" w:cs="Times New Roman"/>
                <w:color w:val="000000"/>
                <w:sz w:val="24"/>
                <w:szCs w:val="21"/>
                <w:lang w:eastAsia="ru-RU"/>
              </w:rPr>
            </w:pPr>
            <w:r w:rsidRPr="00DF1328">
              <w:rPr>
                <w:rFonts w:ascii="Times New Roman" w:eastAsia="Times New Roman" w:hAnsi="Times New Roman" w:cs="Times New Roman"/>
                <w:color w:val="000000"/>
                <w:sz w:val="24"/>
                <w:szCs w:val="21"/>
                <w:lang w:eastAsia="ru-RU"/>
              </w:rPr>
              <w:t>Ведение хоровода. Выполнения упражнений под музыку: ритмические приседания «Мои цыплята».</w:t>
            </w:r>
          </w:p>
        </w:tc>
      </w:tr>
      <w:tr w:rsidR="00DF1328" w:rsidRPr="00D258C0" w:rsidTr="00AA6154">
        <w:tc>
          <w:tcPr>
            <w:tcW w:w="1035" w:type="dxa"/>
          </w:tcPr>
          <w:p w:rsidR="00DF1328" w:rsidRPr="00DF1328" w:rsidRDefault="00DF1328" w:rsidP="00DF1328">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DF1328" w:rsidRPr="00DF1328" w:rsidRDefault="00DF1328" w:rsidP="00DF1328">
            <w:pPr>
              <w:spacing w:after="0" w:line="240" w:lineRule="auto"/>
              <w:rPr>
                <w:rFonts w:ascii="Times New Roman" w:eastAsia="Times New Roman" w:hAnsi="Times New Roman" w:cs="Times New Roman"/>
                <w:color w:val="000000"/>
                <w:sz w:val="24"/>
                <w:szCs w:val="21"/>
                <w:lang w:eastAsia="ru-RU"/>
              </w:rPr>
            </w:pPr>
            <w:r w:rsidRPr="00DF1328">
              <w:rPr>
                <w:rFonts w:ascii="Times New Roman" w:eastAsia="Times New Roman" w:hAnsi="Times New Roman" w:cs="Times New Roman"/>
                <w:color w:val="000000"/>
                <w:sz w:val="24"/>
                <w:szCs w:val="21"/>
                <w:lang w:eastAsia="ru-RU"/>
              </w:rPr>
              <w:t>Закрепление изученного материала</w:t>
            </w:r>
          </w:p>
        </w:tc>
        <w:tc>
          <w:tcPr>
            <w:tcW w:w="5351" w:type="dxa"/>
          </w:tcPr>
          <w:p w:rsidR="00DF1328" w:rsidRPr="00DF1328" w:rsidRDefault="00DF1328" w:rsidP="00DF1328">
            <w:pPr>
              <w:spacing w:after="0" w:line="240" w:lineRule="auto"/>
              <w:rPr>
                <w:rFonts w:ascii="Times New Roman" w:eastAsia="Times New Roman" w:hAnsi="Times New Roman" w:cs="Times New Roman"/>
                <w:color w:val="000000"/>
                <w:sz w:val="24"/>
                <w:szCs w:val="21"/>
                <w:lang w:eastAsia="ru-RU"/>
              </w:rPr>
            </w:pPr>
            <w:r w:rsidRPr="00DF1328">
              <w:rPr>
                <w:rFonts w:ascii="Times New Roman" w:eastAsia="Times New Roman" w:hAnsi="Times New Roman" w:cs="Times New Roman"/>
                <w:color w:val="000000"/>
                <w:sz w:val="24"/>
                <w:szCs w:val="21"/>
                <w:lang w:eastAsia="ru-RU"/>
              </w:rPr>
              <w:t>Ведение хоровода. Выполнения упражнений под музыку: ритмические приседания «Мои цыплята».</w:t>
            </w:r>
          </w:p>
        </w:tc>
      </w:tr>
      <w:tr w:rsidR="00DF1328" w:rsidRPr="00D258C0" w:rsidTr="00AA6154">
        <w:tc>
          <w:tcPr>
            <w:tcW w:w="1035" w:type="dxa"/>
          </w:tcPr>
          <w:p w:rsidR="00DF1328" w:rsidRPr="00DF1328" w:rsidRDefault="00DF1328" w:rsidP="00DF1328">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DF1328" w:rsidRPr="00DF1328" w:rsidRDefault="00DF1328" w:rsidP="00DF1328">
            <w:pPr>
              <w:spacing w:after="0" w:line="240" w:lineRule="auto"/>
              <w:rPr>
                <w:rFonts w:ascii="Times New Roman" w:eastAsia="Times New Roman" w:hAnsi="Times New Roman" w:cs="Times New Roman"/>
                <w:color w:val="000000"/>
                <w:sz w:val="24"/>
                <w:szCs w:val="21"/>
                <w:lang w:eastAsia="ru-RU"/>
              </w:rPr>
            </w:pPr>
            <w:r w:rsidRPr="00DF1328">
              <w:rPr>
                <w:rFonts w:ascii="Times New Roman" w:eastAsia="Times New Roman" w:hAnsi="Times New Roman" w:cs="Times New Roman"/>
                <w:color w:val="000000"/>
                <w:sz w:val="24"/>
                <w:szCs w:val="21"/>
                <w:lang w:eastAsia="ru-RU"/>
              </w:rPr>
              <w:t xml:space="preserve">Повторение </w:t>
            </w:r>
            <w:proofErr w:type="gramStart"/>
            <w:r w:rsidRPr="00DF1328">
              <w:rPr>
                <w:rFonts w:ascii="Times New Roman" w:eastAsia="Times New Roman" w:hAnsi="Times New Roman" w:cs="Times New Roman"/>
                <w:color w:val="000000"/>
                <w:sz w:val="24"/>
                <w:szCs w:val="21"/>
                <w:lang w:eastAsia="ru-RU"/>
              </w:rPr>
              <w:t>изученного</w:t>
            </w:r>
            <w:proofErr w:type="gramEnd"/>
          </w:p>
        </w:tc>
        <w:tc>
          <w:tcPr>
            <w:tcW w:w="5351" w:type="dxa"/>
          </w:tcPr>
          <w:p w:rsidR="00DF1328" w:rsidRPr="00DF1328" w:rsidRDefault="00DF1328" w:rsidP="00DF1328">
            <w:pPr>
              <w:spacing w:after="0" w:line="240" w:lineRule="auto"/>
              <w:rPr>
                <w:rFonts w:ascii="Times New Roman" w:eastAsia="Times New Roman" w:hAnsi="Times New Roman" w:cs="Times New Roman"/>
                <w:color w:val="000000"/>
                <w:sz w:val="24"/>
                <w:szCs w:val="21"/>
                <w:lang w:eastAsia="ru-RU"/>
              </w:rPr>
            </w:pPr>
            <w:r w:rsidRPr="00DF1328">
              <w:rPr>
                <w:rFonts w:ascii="Times New Roman" w:eastAsia="Times New Roman" w:hAnsi="Times New Roman" w:cs="Times New Roman"/>
                <w:color w:val="000000"/>
                <w:sz w:val="24"/>
                <w:szCs w:val="21"/>
                <w:lang w:eastAsia="ru-RU"/>
              </w:rPr>
              <w:t>Ведение хоровода. Выполнения упражнений под музыку: ритмические приседания «Мои цыплята».</w:t>
            </w:r>
          </w:p>
        </w:tc>
      </w:tr>
      <w:tr w:rsidR="00DF1328" w:rsidRPr="00D258C0" w:rsidTr="00B34443">
        <w:tc>
          <w:tcPr>
            <w:tcW w:w="9287" w:type="dxa"/>
            <w:gridSpan w:val="3"/>
          </w:tcPr>
          <w:p w:rsidR="00DF1328" w:rsidRPr="00DF1328" w:rsidRDefault="00DF1328" w:rsidP="00DF1328">
            <w:pPr>
              <w:spacing w:after="0" w:line="240" w:lineRule="auto"/>
              <w:jc w:val="center"/>
              <w:rPr>
                <w:rFonts w:ascii="Times New Roman" w:eastAsia="Times New Roman" w:hAnsi="Times New Roman" w:cs="Times New Roman"/>
                <w:color w:val="000000"/>
                <w:sz w:val="24"/>
                <w:szCs w:val="24"/>
                <w:lang w:eastAsia="ru-RU"/>
              </w:rPr>
            </w:pPr>
            <w:r w:rsidRPr="00DF1328">
              <w:rPr>
                <w:rFonts w:ascii="Times New Roman" w:eastAsia="Times New Roman" w:hAnsi="Times New Roman" w:cs="Times New Roman"/>
                <w:b/>
                <w:bCs/>
                <w:color w:val="000000"/>
                <w:sz w:val="24"/>
                <w:szCs w:val="24"/>
                <w:lang w:eastAsia="ru-RU"/>
              </w:rPr>
              <w:t>Игра на музыкальных инструментах</w:t>
            </w:r>
          </w:p>
        </w:tc>
      </w:tr>
      <w:tr w:rsidR="00DF1328" w:rsidRPr="00D258C0" w:rsidTr="00AA6154">
        <w:tc>
          <w:tcPr>
            <w:tcW w:w="1035" w:type="dxa"/>
          </w:tcPr>
          <w:p w:rsidR="00DF1328" w:rsidRPr="00DF1328" w:rsidRDefault="00DF1328" w:rsidP="00DF1328">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DF1328" w:rsidRPr="00DF1328" w:rsidRDefault="00DF1328" w:rsidP="00DF1328">
            <w:pPr>
              <w:spacing w:after="0" w:line="240" w:lineRule="auto"/>
              <w:rPr>
                <w:rFonts w:ascii="Times New Roman" w:eastAsia="Times New Roman" w:hAnsi="Times New Roman" w:cs="Times New Roman"/>
                <w:color w:val="000000"/>
                <w:sz w:val="24"/>
                <w:szCs w:val="24"/>
                <w:lang w:eastAsia="ru-RU"/>
              </w:rPr>
            </w:pPr>
            <w:r w:rsidRPr="00DF1328">
              <w:rPr>
                <w:rFonts w:ascii="Times New Roman" w:eastAsia="Times New Roman" w:hAnsi="Times New Roman" w:cs="Times New Roman"/>
                <w:color w:val="000000"/>
                <w:sz w:val="24"/>
                <w:szCs w:val="24"/>
                <w:lang w:eastAsia="ru-RU"/>
              </w:rPr>
              <w:t>Освоение приемов игры на музыкальных инструментах, не имеющих звукоряд: барабан</w:t>
            </w:r>
          </w:p>
        </w:tc>
        <w:tc>
          <w:tcPr>
            <w:tcW w:w="5351" w:type="dxa"/>
          </w:tcPr>
          <w:p w:rsidR="00DF1328" w:rsidRPr="00DF1328" w:rsidRDefault="00DF1328" w:rsidP="00DF1328">
            <w:pPr>
              <w:spacing w:after="0" w:line="240" w:lineRule="auto"/>
              <w:rPr>
                <w:rFonts w:ascii="Times New Roman" w:eastAsia="Times New Roman" w:hAnsi="Times New Roman" w:cs="Times New Roman"/>
                <w:color w:val="000000"/>
                <w:sz w:val="24"/>
                <w:szCs w:val="24"/>
                <w:lang w:eastAsia="ru-RU"/>
              </w:rPr>
            </w:pPr>
            <w:r w:rsidRPr="00DF1328">
              <w:rPr>
                <w:rFonts w:ascii="Times New Roman" w:eastAsia="Times New Roman" w:hAnsi="Times New Roman" w:cs="Times New Roman"/>
                <w:color w:val="000000"/>
                <w:sz w:val="24"/>
                <w:szCs w:val="24"/>
                <w:lang w:eastAsia="ru-RU"/>
              </w:rPr>
              <w:t>Игра на барабане</w:t>
            </w:r>
          </w:p>
        </w:tc>
      </w:tr>
      <w:tr w:rsidR="00DF1328" w:rsidRPr="00D258C0" w:rsidTr="00AA6154">
        <w:tc>
          <w:tcPr>
            <w:tcW w:w="1035" w:type="dxa"/>
          </w:tcPr>
          <w:p w:rsidR="00DF1328" w:rsidRPr="00DF1328" w:rsidRDefault="00DF1328" w:rsidP="00DF1328">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DF1328" w:rsidRPr="00DF1328" w:rsidRDefault="00DF1328" w:rsidP="00DF1328">
            <w:pPr>
              <w:spacing w:after="0" w:line="240" w:lineRule="auto"/>
              <w:rPr>
                <w:rFonts w:ascii="Times New Roman" w:eastAsia="Times New Roman" w:hAnsi="Times New Roman" w:cs="Times New Roman"/>
                <w:color w:val="000000"/>
                <w:sz w:val="24"/>
                <w:szCs w:val="24"/>
                <w:lang w:eastAsia="ru-RU"/>
              </w:rPr>
            </w:pPr>
            <w:r w:rsidRPr="00DF1328">
              <w:rPr>
                <w:rFonts w:ascii="Times New Roman" w:eastAsia="Times New Roman" w:hAnsi="Times New Roman" w:cs="Times New Roman"/>
                <w:color w:val="000000"/>
                <w:sz w:val="24"/>
                <w:szCs w:val="24"/>
                <w:lang w:eastAsia="ru-RU"/>
              </w:rPr>
              <w:t>Освоение приемов игры на музыкальных инструментах, не имеющих звукоряд: барабан</w:t>
            </w:r>
          </w:p>
        </w:tc>
        <w:tc>
          <w:tcPr>
            <w:tcW w:w="5351" w:type="dxa"/>
          </w:tcPr>
          <w:p w:rsidR="00DF1328" w:rsidRPr="00DF1328" w:rsidRDefault="00DF1328" w:rsidP="00DF1328">
            <w:pPr>
              <w:spacing w:after="0" w:line="240" w:lineRule="auto"/>
              <w:rPr>
                <w:rFonts w:ascii="Times New Roman" w:eastAsia="Times New Roman" w:hAnsi="Times New Roman" w:cs="Times New Roman"/>
                <w:color w:val="000000"/>
                <w:sz w:val="24"/>
                <w:szCs w:val="24"/>
                <w:lang w:eastAsia="ru-RU"/>
              </w:rPr>
            </w:pPr>
            <w:r w:rsidRPr="00DF1328">
              <w:rPr>
                <w:rFonts w:ascii="Times New Roman" w:eastAsia="Times New Roman" w:hAnsi="Times New Roman" w:cs="Times New Roman"/>
                <w:color w:val="000000"/>
                <w:sz w:val="24"/>
                <w:szCs w:val="24"/>
                <w:lang w:eastAsia="ru-RU"/>
              </w:rPr>
              <w:t>Игра на барабане</w:t>
            </w:r>
          </w:p>
        </w:tc>
      </w:tr>
      <w:tr w:rsidR="00DF1328" w:rsidRPr="00D258C0" w:rsidTr="00AA6154">
        <w:tc>
          <w:tcPr>
            <w:tcW w:w="1035" w:type="dxa"/>
          </w:tcPr>
          <w:p w:rsidR="00DF1328" w:rsidRPr="00DF1328" w:rsidRDefault="00DF1328" w:rsidP="00DF1328">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DF1328" w:rsidRPr="00DF1328" w:rsidRDefault="00DF1328" w:rsidP="00DF1328">
            <w:pPr>
              <w:spacing w:after="0" w:line="240" w:lineRule="auto"/>
              <w:rPr>
                <w:rFonts w:ascii="Times New Roman" w:eastAsia="Times New Roman" w:hAnsi="Times New Roman" w:cs="Times New Roman"/>
                <w:color w:val="000000"/>
                <w:sz w:val="24"/>
                <w:szCs w:val="24"/>
                <w:lang w:eastAsia="ru-RU"/>
              </w:rPr>
            </w:pPr>
            <w:r w:rsidRPr="00DF1328">
              <w:rPr>
                <w:rFonts w:ascii="Times New Roman" w:eastAsia="Times New Roman" w:hAnsi="Times New Roman" w:cs="Times New Roman"/>
                <w:color w:val="000000"/>
                <w:sz w:val="24"/>
                <w:szCs w:val="24"/>
                <w:lang w:eastAsia="ru-RU"/>
              </w:rPr>
              <w:t>Освоение приемов игры на музыкальных инструментах, не имеющих звукоряд: бубен</w:t>
            </w:r>
          </w:p>
        </w:tc>
        <w:tc>
          <w:tcPr>
            <w:tcW w:w="5351" w:type="dxa"/>
          </w:tcPr>
          <w:p w:rsidR="00DF1328" w:rsidRPr="00DF1328" w:rsidRDefault="00DF1328" w:rsidP="00DF1328">
            <w:pPr>
              <w:spacing w:after="0" w:line="240" w:lineRule="auto"/>
              <w:rPr>
                <w:rFonts w:ascii="Times New Roman" w:eastAsia="Times New Roman" w:hAnsi="Times New Roman" w:cs="Times New Roman"/>
                <w:color w:val="000000"/>
                <w:sz w:val="24"/>
                <w:szCs w:val="24"/>
                <w:lang w:eastAsia="ru-RU"/>
              </w:rPr>
            </w:pPr>
            <w:r w:rsidRPr="00DF1328">
              <w:rPr>
                <w:rFonts w:ascii="Times New Roman" w:eastAsia="Times New Roman" w:hAnsi="Times New Roman" w:cs="Times New Roman"/>
                <w:color w:val="000000"/>
                <w:sz w:val="24"/>
                <w:szCs w:val="24"/>
                <w:lang w:eastAsia="ru-RU"/>
              </w:rPr>
              <w:t>Игра на бубне</w:t>
            </w:r>
          </w:p>
        </w:tc>
      </w:tr>
      <w:tr w:rsidR="00DF1328" w:rsidRPr="00D258C0" w:rsidTr="00AA6154">
        <w:tc>
          <w:tcPr>
            <w:tcW w:w="1035" w:type="dxa"/>
          </w:tcPr>
          <w:p w:rsidR="00DF1328" w:rsidRPr="00DF1328" w:rsidRDefault="00DF1328" w:rsidP="00DF1328">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DF1328" w:rsidRPr="00DF1328" w:rsidRDefault="00DF1328" w:rsidP="00DF1328">
            <w:pPr>
              <w:spacing w:after="0" w:line="240" w:lineRule="auto"/>
              <w:rPr>
                <w:rFonts w:ascii="Times New Roman" w:eastAsia="Times New Roman" w:hAnsi="Times New Roman" w:cs="Times New Roman"/>
                <w:color w:val="000000"/>
                <w:sz w:val="24"/>
                <w:szCs w:val="24"/>
                <w:lang w:eastAsia="ru-RU"/>
              </w:rPr>
            </w:pPr>
            <w:r w:rsidRPr="00DF1328">
              <w:rPr>
                <w:rFonts w:ascii="Times New Roman" w:eastAsia="Times New Roman" w:hAnsi="Times New Roman" w:cs="Times New Roman"/>
                <w:color w:val="000000"/>
                <w:sz w:val="24"/>
                <w:szCs w:val="24"/>
                <w:lang w:eastAsia="ru-RU"/>
              </w:rPr>
              <w:t xml:space="preserve">Освоение приемов игры на музыкальных </w:t>
            </w:r>
            <w:r w:rsidRPr="00DF1328">
              <w:rPr>
                <w:rFonts w:ascii="Times New Roman" w:eastAsia="Times New Roman" w:hAnsi="Times New Roman" w:cs="Times New Roman"/>
                <w:color w:val="000000"/>
                <w:sz w:val="24"/>
                <w:szCs w:val="24"/>
                <w:lang w:eastAsia="ru-RU"/>
              </w:rPr>
              <w:lastRenderedPageBreak/>
              <w:t>инструментах, не имеющих звукоряд: бубен</w:t>
            </w:r>
          </w:p>
        </w:tc>
        <w:tc>
          <w:tcPr>
            <w:tcW w:w="5351" w:type="dxa"/>
          </w:tcPr>
          <w:p w:rsidR="00DF1328" w:rsidRPr="00DF1328" w:rsidRDefault="00DF1328" w:rsidP="00DF1328">
            <w:pPr>
              <w:spacing w:after="0" w:line="240" w:lineRule="auto"/>
              <w:rPr>
                <w:rFonts w:ascii="Times New Roman" w:eastAsia="Times New Roman" w:hAnsi="Times New Roman" w:cs="Times New Roman"/>
                <w:color w:val="000000"/>
                <w:sz w:val="24"/>
                <w:szCs w:val="24"/>
                <w:lang w:eastAsia="ru-RU"/>
              </w:rPr>
            </w:pPr>
            <w:r w:rsidRPr="00DF1328">
              <w:rPr>
                <w:rFonts w:ascii="Times New Roman" w:eastAsia="Times New Roman" w:hAnsi="Times New Roman" w:cs="Times New Roman"/>
                <w:color w:val="000000"/>
                <w:sz w:val="24"/>
                <w:szCs w:val="24"/>
                <w:lang w:eastAsia="ru-RU"/>
              </w:rPr>
              <w:lastRenderedPageBreak/>
              <w:t>Игра на бубне</w:t>
            </w:r>
          </w:p>
        </w:tc>
      </w:tr>
      <w:tr w:rsidR="00DF1328" w:rsidRPr="00D258C0" w:rsidTr="00AA6154">
        <w:tc>
          <w:tcPr>
            <w:tcW w:w="1035" w:type="dxa"/>
          </w:tcPr>
          <w:p w:rsidR="00DF1328" w:rsidRPr="00DF1328" w:rsidRDefault="00DF1328" w:rsidP="00DF1328">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DF1328" w:rsidRPr="00DF1328" w:rsidRDefault="00DF1328" w:rsidP="00DF1328">
            <w:pPr>
              <w:pStyle w:val="c1"/>
              <w:spacing w:before="0" w:beforeAutospacing="0" w:after="0" w:afterAutospacing="0"/>
              <w:rPr>
                <w:color w:val="000000"/>
              </w:rPr>
            </w:pPr>
            <w:r w:rsidRPr="00DF1328">
              <w:rPr>
                <w:color w:val="000000"/>
                <w:shd w:val="clear" w:color="auto" w:fill="FFFFFF"/>
              </w:rPr>
              <w:t>Музыкально – дидактические игры.</w:t>
            </w:r>
          </w:p>
        </w:tc>
        <w:tc>
          <w:tcPr>
            <w:tcW w:w="5351" w:type="dxa"/>
          </w:tcPr>
          <w:p w:rsidR="00DF1328" w:rsidRPr="00DF1328" w:rsidRDefault="00DF1328" w:rsidP="00DF1328">
            <w:pPr>
              <w:spacing w:after="0" w:line="240" w:lineRule="auto"/>
              <w:jc w:val="both"/>
              <w:rPr>
                <w:rFonts w:ascii="Times New Roman" w:eastAsia="Times New Roman" w:hAnsi="Times New Roman" w:cs="Times New Roman"/>
                <w:color w:val="000000"/>
                <w:sz w:val="24"/>
                <w:szCs w:val="24"/>
                <w:lang w:eastAsia="ru-RU"/>
              </w:rPr>
            </w:pPr>
            <w:r w:rsidRPr="00DF1328">
              <w:rPr>
                <w:rFonts w:ascii="Times New Roman" w:eastAsia="Times New Roman" w:hAnsi="Times New Roman" w:cs="Times New Roman"/>
                <w:color w:val="000000"/>
                <w:sz w:val="24"/>
                <w:szCs w:val="24"/>
                <w:lang w:eastAsia="ru-RU"/>
              </w:rPr>
              <w:t>Игры на музыкальных инструментах.</w:t>
            </w:r>
            <w:r w:rsidRPr="00DF1328">
              <w:rPr>
                <w:rFonts w:ascii="Times New Roman" w:hAnsi="Times New Roman" w:cs="Times New Roman"/>
                <w:color w:val="000000"/>
                <w:sz w:val="24"/>
                <w:szCs w:val="24"/>
                <w:shd w:val="clear" w:color="auto" w:fill="FFFFFF"/>
              </w:rPr>
              <w:t xml:space="preserve"> Пальчиковые игрушки.</w:t>
            </w:r>
          </w:p>
        </w:tc>
      </w:tr>
      <w:tr w:rsidR="00DF1328" w:rsidRPr="00D258C0" w:rsidTr="00AA6154">
        <w:tc>
          <w:tcPr>
            <w:tcW w:w="1035" w:type="dxa"/>
          </w:tcPr>
          <w:p w:rsidR="00DF1328" w:rsidRPr="00DF1328" w:rsidRDefault="00DF1328" w:rsidP="00DF1328">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DF1328" w:rsidRPr="00DF1328" w:rsidRDefault="00DF1328" w:rsidP="00DF1328">
            <w:pPr>
              <w:pStyle w:val="c1"/>
              <w:spacing w:before="0" w:beforeAutospacing="0" w:after="0" w:afterAutospacing="0"/>
              <w:rPr>
                <w:color w:val="000000"/>
              </w:rPr>
            </w:pPr>
            <w:r w:rsidRPr="00DF1328">
              <w:rPr>
                <w:color w:val="000000"/>
                <w:shd w:val="clear" w:color="auto" w:fill="FFFFFF"/>
              </w:rPr>
              <w:t>Музыкально – дидактические игры.</w:t>
            </w:r>
          </w:p>
        </w:tc>
        <w:tc>
          <w:tcPr>
            <w:tcW w:w="5351" w:type="dxa"/>
          </w:tcPr>
          <w:p w:rsidR="00DF1328" w:rsidRPr="00DF1328" w:rsidRDefault="00DF1328" w:rsidP="00DF1328">
            <w:pPr>
              <w:spacing w:after="0" w:line="240" w:lineRule="auto"/>
              <w:jc w:val="both"/>
              <w:rPr>
                <w:rFonts w:ascii="Times New Roman" w:eastAsia="Times New Roman" w:hAnsi="Times New Roman" w:cs="Times New Roman"/>
                <w:color w:val="000000"/>
                <w:sz w:val="24"/>
                <w:szCs w:val="24"/>
                <w:lang w:eastAsia="ru-RU"/>
              </w:rPr>
            </w:pPr>
            <w:r w:rsidRPr="00DF1328">
              <w:rPr>
                <w:rFonts w:ascii="Times New Roman" w:eastAsia="Times New Roman" w:hAnsi="Times New Roman" w:cs="Times New Roman"/>
                <w:color w:val="000000"/>
                <w:sz w:val="24"/>
                <w:szCs w:val="24"/>
                <w:lang w:eastAsia="ru-RU"/>
              </w:rPr>
              <w:t>Игры на музыкальных инструментах.</w:t>
            </w:r>
            <w:r w:rsidRPr="00DF1328">
              <w:rPr>
                <w:rFonts w:ascii="Times New Roman" w:hAnsi="Times New Roman" w:cs="Times New Roman"/>
                <w:color w:val="000000"/>
                <w:sz w:val="24"/>
                <w:szCs w:val="24"/>
                <w:shd w:val="clear" w:color="auto" w:fill="FFFFFF"/>
              </w:rPr>
              <w:t xml:space="preserve"> Пальчиковые игрушки.</w:t>
            </w:r>
          </w:p>
        </w:tc>
      </w:tr>
      <w:tr w:rsidR="00DF1328" w:rsidRPr="00D258C0" w:rsidTr="00AA6154">
        <w:tc>
          <w:tcPr>
            <w:tcW w:w="1035" w:type="dxa"/>
          </w:tcPr>
          <w:p w:rsidR="00DF1328" w:rsidRPr="00DF1328" w:rsidRDefault="00DF1328" w:rsidP="00DF1328">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DF1328" w:rsidRPr="00DF1328" w:rsidRDefault="00DF1328" w:rsidP="00DF1328">
            <w:pPr>
              <w:pStyle w:val="c1"/>
              <w:spacing w:before="0" w:beforeAutospacing="0" w:after="0" w:afterAutospacing="0"/>
              <w:rPr>
                <w:color w:val="000000"/>
              </w:rPr>
            </w:pPr>
            <w:r w:rsidRPr="00DF1328">
              <w:rPr>
                <w:color w:val="000000"/>
                <w:shd w:val="clear" w:color="auto" w:fill="FFFFFF"/>
              </w:rPr>
              <w:t>Музыкально – дидактические игры. Погремушки.</w:t>
            </w:r>
          </w:p>
        </w:tc>
        <w:tc>
          <w:tcPr>
            <w:tcW w:w="5351" w:type="dxa"/>
          </w:tcPr>
          <w:p w:rsidR="00DF1328" w:rsidRPr="00DF1328" w:rsidRDefault="00DF1328" w:rsidP="00DF1328">
            <w:pPr>
              <w:spacing w:after="0" w:line="240" w:lineRule="auto"/>
              <w:jc w:val="both"/>
              <w:rPr>
                <w:rFonts w:ascii="Times New Roman" w:eastAsia="Times New Roman" w:hAnsi="Times New Roman" w:cs="Times New Roman"/>
                <w:color w:val="000000"/>
                <w:sz w:val="24"/>
                <w:szCs w:val="24"/>
                <w:lang w:eastAsia="ru-RU"/>
              </w:rPr>
            </w:pPr>
            <w:r w:rsidRPr="00DF1328">
              <w:rPr>
                <w:rFonts w:ascii="Times New Roman" w:eastAsia="Times New Roman" w:hAnsi="Times New Roman" w:cs="Times New Roman"/>
                <w:color w:val="000000"/>
                <w:sz w:val="24"/>
                <w:szCs w:val="24"/>
                <w:lang w:eastAsia="ru-RU"/>
              </w:rPr>
              <w:t>Игры на музыкальных инструментах.</w:t>
            </w:r>
            <w:r w:rsidRPr="00DF1328">
              <w:rPr>
                <w:rFonts w:ascii="Times New Roman" w:hAnsi="Times New Roman" w:cs="Times New Roman"/>
                <w:color w:val="000000"/>
                <w:sz w:val="24"/>
                <w:szCs w:val="24"/>
                <w:shd w:val="clear" w:color="auto" w:fill="FFFFFF"/>
              </w:rPr>
              <w:t xml:space="preserve"> Пальчиковые игрушки.</w:t>
            </w:r>
          </w:p>
        </w:tc>
      </w:tr>
      <w:tr w:rsidR="00DF1328" w:rsidRPr="00D258C0" w:rsidTr="00AA6154">
        <w:tc>
          <w:tcPr>
            <w:tcW w:w="1035" w:type="dxa"/>
          </w:tcPr>
          <w:p w:rsidR="00DF1328" w:rsidRPr="00DF1328" w:rsidRDefault="00DF1328" w:rsidP="00DF1328">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DF1328" w:rsidRPr="00DF1328" w:rsidRDefault="00DF1328" w:rsidP="00DF1328">
            <w:pPr>
              <w:pStyle w:val="c1"/>
              <w:spacing w:before="0" w:beforeAutospacing="0" w:after="0" w:afterAutospacing="0"/>
              <w:rPr>
                <w:color w:val="000000"/>
              </w:rPr>
            </w:pPr>
            <w:r w:rsidRPr="00DF1328">
              <w:rPr>
                <w:color w:val="000000"/>
                <w:shd w:val="clear" w:color="auto" w:fill="FFFFFF"/>
              </w:rPr>
              <w:t>Музыкально – дидактические игры. Погремушки.</w:t>
            </w:r>
          </w:p>
        </w:tc>
        <w:tc>
          <w:tcPr>
            <w:tcW w:w="5351" w:type="dxa"/>
          </w:tcPr>
          <w:p w:rsidR="00DF1328" w:rsidRPr="00DF1328" w:rsidRDefault="00DF1328" w:rsidP="00DF1328">
            <w:pPr>
              <w:spacing w:after="0" w:line="240" w:lineRule="auto"/>
              <w:jc w:val="both"/>
              <w:rPr>
                <w:rFonts w:ascii="Times New Roman" w:eastAsia="Times New Roman" w:hAnsi="Times New Roman" w:cs="Times New Roman"/>
                <w:color w:val="000000"/>
                <w:sz w:val="24"/>
                <w:szCs w:val="24"/>
                <w:lang w:eastAsia="ru-RU"/>
              </w:rPr>
            </w:pPr>
            <w:r w:rsidRPr="00DF1328">
              <w:rPr>
                <w:rFonts w:ascii="Times New Roman" w:eastAsia="Times New Roman" w:hAnsi="Times New Roman" w:cs="Times New Roman"/>
                <w:color w:val="000000"/>
                <w:sz w:val="24"/>
                <w:szCs w:val="24"/>
                <w:lang w:eastAsia="ru-RU"/>
              </w:rPr>
              <w:t>Игры на музыкальных инструментах.</w:t>
            </w:r>
            <w:r w:rsidRPr="00DF1328">
              <w:rPr>
                <w:rFonts w:ascii="Times New Roman" w:hAnsi="Times New Roman" w:cs="Times New Roman"/>
                <w:color w:val="000000"/>
                <w:sz w:val="24"/>
                <w:szCs w:val="24"/>
                <w:shd w:val="clear" w:color="auto" w:fill="FFFFFF"/>
              </w:rPr>
              <w:t xml:space="preserve"> Пальчиковые игрушки.</w:t>
            </w:r>
          </w:p>
        </w:tc>
      </w:tr>
      <w:tr w:rsidR="005B3119" w:rsidRPr="00D258C0" w:rsidTr="00AA6154">
        <w:tc>
          <w:tcPr>
            <w:tcW w:w="1035" w:type="dxa"/>
          </w:tcPr>
          <w:p w:rsidR="005B3119" w:rsidRPr="00DF1328" w:rsidRDefault="005B3119" w:rsidP="005B3119">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5B3119" w:rsidRPr="00DF1328" w:rsidRDefault="005B3119" w:rsidP="005B3119">
            <w:pPr>
              <w:pStyle w:val="c1"/>
              <w:spacing w:before="0" w:beforeAutospacing="0" w:after="0" w:afterAutospacing="0"/>
              <w:rPr>
                <w:color w:val="000000"/>
              </w:rPr>
            </w:pPr>
            <w:r w:rsidRPr="00DF1328">
              <w:rPr>
                <w:color w:val="000000"/>
                <w:shd w:val="clear" w:color="auto" w:fill="FFFFFF"/>
              </w:rPr>
              <w:t xml:space="preserve">Музыкально – дидактические игры. </w:t>
            </w:r>
            <w:proofErr w:type="spellStart"/>
            <w:r>
              <w:rPr>
                <w:color w:val="000000"/>
                <w:shd w:val="clear" w:color="auto" w:fill="FFFFFF"/>
              </w:rPr>
              <w:t>Трещетка</w:t>
            </w:r>
            <w:proofErr w:type="spellEnd"/>
            <w:r>
              <w:rPr>
                <w:color w:val="000000"/>
                <w:shd w:val="clear" w:color="auto" w:fill="FFFFFF"/>
              </w:rPr>
              <w:t>, кастаньеты</w:t>
            </w:r>
          </w:p>
        </w:tc>
        <w:tc>
          <w:tcPr>
            <w:tcW w:w="5351" w:type="dxa"/>
          </w:tcPr>
          <w:p w:rsidR="005B3119" w:rsidRPr="00DF1328" w:rsidRDefault="005B3119" w:rsidP="005B3119">
            <w:pPr>
              <w:spacing w:after="0" w:line="240" w:lineRule="auto"/>
              <w:jc w:val="both"/>
              <w:rPr>
                <w:rFonts w:ascii="Times New Roman" w:eastAsia="Times New Roman" w:hAnsi="Times New Roman" w:cs="Times New Roman"/>
                <w:color w:val="000000"/>
                <w:sz w:val="24"/>
                <w:szCs w:val="24"/>
                <w:lang w:eastAsia="ru-RU"/>
              </w:rPr>
            </w:pPr>
            <w:r w:rsidRPr="00DF1328">
              <w:rPr>
                <w:rFonts w:ascii="Times New Roman" w:eastAsia="Times New Roman" w:hAnsi="Times New Roman" w:cs="Times New Roman"/>
                <w:color w:val="000000"/>
                <w:sz w:val="24"/>
                <w:szCs w:val="24"/>
                <w:lang w:eastAsia="ru-RU"/>
              </w:rPr>
              <w:t>Игры на музыкальных инструментах.</w:t>
            </w:r>
            <w:r w:rsidRPr="00DF1328">
              <w:rPr>
                <w:rFonts w:ascii="Times New Roman" w:hAnsi="Times New Roman" w:cs="Times New Roman"/>
                <w:color w:val="000000"/>
                <w:sz w:val="24"/>
                <w:szCs w:val="24"/>
                <w:shd w:val="clear" w:color="auto" w:fill="FFFFFF"/>
              </w:rPr>
              <w:t xml:space="preserve"> Пальчиковые игрушки.</w:t>
            </w:r>
          </w:p>
        </w:tc>
      </w:tr>
      <w:tr w:rsidR="00DF1328" w:rsidRPr="00D258C0" w:rsidTr="00AA6154">
        <w:tc>
          <w:tcPr>
            <w:tcW w:w="1035" w:type="dxa"/>
          </w:tcPr>
          <w:p w:rsidR="00DF1328" w:rsidRPr="00DF1328" w:rsidRDefault="00DF1328" w:rsidP="00DF1328">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DF1328" w:rsidRPr="00DF1328" w:rsidRDefault="00DF1328" w:rsidP="00DF1328">
            <w:pPr>
              <w:pStyle w:val="c1"/>
              <w:spacing w:before="0" w:beforeAutospacing="0" w:after="0" w:afterAutospacing="0"/>
              <w:rPr>
                <w:color w:val="000000"/>
              </w:rPr>
            </w:pPr>
            <w:r w:rsidRPr="00DF1328">
              <w:rPr>
                <w:color w:val="000000"/>
                <w:shd w:val="clear" w:color="auto" w:fill="FFFFFF"/>
              </w:rPr>
              <w:t>Звуки и голоса природы. Птицы.</w:t>
            </w:r>
          </w:p>
        </w:tc>
        <w:tc>
          <w:tcPr>
            <w:tcW w:w="5351" w:type="dxa"/>
          </w:tcPr>
          <w:p w:rsidR="00DF1328" w:rsidRPr="00DF1328" w:rsidRDefault="00DF1328" w:rsidP="00DF1328">
            <w:pPr>
              <w:spacing w:after="0" w:line="240" w:lineRule="auto"/>
              <w:jc w:val="both"/>
              <w:rPr>
                <w:rFonts w:ascii="Times New Roman" w:eastAsia="Times New Roman" w:hAnsi="Times New Roman" w:cs="Times New Roman"/>
                <w:color w:val="000000"/>
                <w:sz w:val="24"/>
                <w:szCs w:val="24"/>
                <w:lang w:eastAsia="ru-RU"/>
              </w:rPr>
            </w:pPr>
            <w:r w:rsidRPr="00DF1328">
              <w:rPr>
                <w:rFonts w:ascii="Times New Roman" w:hAnsi="Times New Roman" w:cs="Times New Roman"/>
                <w:color w:val="000000"/>
                <w:sz w:val="24"/>
                <w:szCs w:val="24"/>
                <w:shd w:val="clear" w:color="auto" w:fill="FFFFFF"/>
              </w:rPr>
              <w:t>Развитие и коррекция слухового внимания</w:t>
            </w:r>
            <w:proofErr w:type="gramStart"/>
            <w:r w:rsidRPr="00DF1328">
              <w:rPr>
                <w:rFonts w:ascii="Times New Roman" w:hAnsi="Times New Roman" w:cs="Times New Roman"/>
                <w:color w:val="000000"/>
                <w:sz w:val="24"/>
                <w:szCs w:val="24"/>
                <w:shd w:val="clear" w:color="auto" w:fill="FFFFFF"/>
              </w:rPr>
              <w:t>.</w:t>
            </w:r>
            <w:proofErr w:type="gramEnd"/>
            <w:r w:rsidRPr="00DF1328">
              <w:rPr>
                <w:rFonts w:ascii="Times New Roman" w:hAnsi="Times New Roman" w:cs="Times New Roman"/>
                <w:color w:val="000000"/>
                <w:sz w:val="24"/>
                <w:szCs w:val="24"/>
                <w:shd w:val="clear" w:color="auto" w:fill="FFFFFF"/>
              </w:rPr>
              <w:t xml:space="preserve">  </w:t>
            </w:r>
            <w:proofErr w:type="gramStart"/>
            <w:r w:rsidRPr="00DF1328">
              <w:rPr>
                <w:rFonts w:ascii="Times New Roman" w:hAnsi="Times New Roman" w:cs="Times New Roman"/>
                <w:color w:val="000000"/>
                <w:sz w:val="24"/>
                <w:szCs w:val="24"/>
                <w:shd w:val="clear" w:color="auto" w:fill="FFFFFF"/>
              </w:rPr>
              <w:t>к</w:t>
            </w:r>
            <w:proofErr w:type="gramEnd"/>
            <w:r w:rsidRPr="00DF1328">
              <w:rPr>
                <w:rFonts w:ascii="Times New Roman" w:hAnsi="Times New Roman" w:cs="Times New Roman"/>
                <w:color w:val="000000"/>
                <w:sz w:val="24"/>
                <w:szCs w:val="24"/>
                <w:shd w:val="clear" w:color="auto" w:fill="FFFFFF"/>
              </w:rPr>
              <w:t>оррекция эмоционально-волевой и познавательной деятельности.</w:t>
            </w:r>
          </w:p>
        </w:tc>
      </w:tr>
      <w:tr w:rsidR="00DF1328" w:rsidRPr="00D258C0" w:rsidTr="00AA6154">
        <w:tc>
          <w:tcPr>
            <w:tcW w:w="1035" w:type="dxa"/>
          </w:tcPr>
          <w:p w:rsidR="00DF1328" w:rsidRPr="00DF1328" w:rsidRDefault="00DF1328" w:rsidP="00DF1328">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DF1328" w:rsidRPr="00DF1328" w:rsidRDefault="00DF1328" w:rsidP="00DF1328">
            <w:pPr>
              <w:pStyle w:val="c1"/>
              <w:spacing w:before="0" w:beforeAutospacing="0" w:after="0" w:afterAutospacing="0"/>
              <w:rPr>
                <w:color w:val="000000"/>
                <w:shd w:val="clear" w:color="auto" w:fill="FFFFFF"/>
              </w:rPr>
            </w:pPr>
            <w:r w:rsidRPr="00DF1328">
              <w:rPr>
                <w:color w:val="000000"/>
                <w:shd w:val="clear" w:color="auto" w:fill="FFFFFF"/>
              </w:rPr>
              <w:t>Звуки и голоса природы. Лес.</w:t>
            </w:r>
          </w:p>
        </w:tc>
        <w:tc>
          <w:tcPr>
            <w:tcW w:w="5351" w:type="dxa"/>
          </w:tcPr>
          <w:p w:rsidR="00DF1328" w:rsidRPr="00DF1328" w:rsidRDefault="00DF1328" w:rsidP="00DF1328">
            <w:pPr>
              <w:spacing w:after="0" w:line="240" w:lineRule="auto"/>
              <w:jc w:val="both"/>
              <w:rPr>
                <w:rFonts w:ascii="Times New Roman" w:hAnsi="Times New Roman" w:cs="Times New Roman"/>
                <w:color w:val="000000"/>
                <w:sz w:val="24"/>
                <w:szCs w:val="24"/>
                <w:shd w:val="clear" w:color="auto" w:fill="FFFFFF"/>
              </w:rPr>
            </w:pPr>
            <w:r w:rsidRPr="00DF1328">
              <w:rPr>
                <w:rFonts w:ascii="Times New Roman" w:hAnsi="Times New Roman" w:cs="Times New Roman"/>
                <w:color w:val="000000"/>
                <w:sz w:val="24"/>
                <w:szCs w:val="24"/>
                <w:shd w:val="clear" w:color="auto" w:fill="FFFFFF"/>
              </w:rPr>
              <w:t>Развитие и коррекция слухового внимания</w:t>
            </w:r>
            <w:proofErr w:type="gramStart"/>
            <w:r w:rsidRPr="00DF1328">
              <w:rPr>
                <w:rFonts w:ascii="Times New Roman" w:hAnsi="Times New Roman" w:cs="Times New Roman"/>
                <w:color w:val="000000"/>
                <w:sz w:val="24"/>
                <w:szCs w:val="24"/>
                <w:shd w:val="clear" w:color="auto" w:fill="FFFFFF"/>
              </w:rPr>
              <w:t>.</w:t>
            </w:r>
            <w:proofErr w:type="gramEnd"/>
            <w:r w:rsidRPr="00DF1328">
              <w:rPr>
                <w:rFonts w:ascii="Times New Roman" w:hAnsi="Times New Roman" w:cs="Times New Roman"/>
                <w:color w:val="000000"/>
                <w:sz w:val="24"/>
                <w:szCs w:val="24"/>
                <w:shd w:val="clear" w:color="auto" w:fill="FFFFFF"/>
              </w:rPr>
              <w:t xml:space="preserve">  </w:t>
            </w:r>
            <w:proofErr w:type="gramStart"/>
            <w:r w:rsidRPr="00DF1328">
              <w:rPr>
                <w:rFonts w:ascii="Times New Roman" w:hAnsi="Times New Roman" w:cs="Times New Roman"/>
                <w:color w:val="000000"/>
                <w:sz w:val="24"/>
                <w:szCs w:val="24"/>
                <w:shd w:val="clear" w:color="auto" w:fill="FFFFFF"/>
              </w:rPr>
              <w:t>к</w:t>
            </w:r>
            <w:proofErr w:type="gramEnd"/>
            <w:r w:rsidRPr="00DF1328">
              <w:rPr>
                <w:rFonts w:ascii="Times New Roman" w:hAnsi="Times New Roman" w:cs="Times New Roman"/>
                <w:color w:val="000000"/>
                <w:sz w:val="24"/>
                <w:szCs w:val="24"/>
                <w:shd w:val="clear" w:color="auto" w:fill="FFFFFF"/>
              </w:rPr>
              <w:t>оррекция эмоционально-волевой и познавательной деятельности.</w:t>
            </w:r>
          </w:p>
        </w:tc>
      </w:tr>
      <w:tr w:rsidR="00DF1328" w:rsidRPr="00D258C0" w:rsidTr="00AA6154">
        <w:tc>
          <w:tcPr>
            <w:tcW w:w="1035" w:type="dxa"/>
          </w:tcPr>
          <w:p w:rsidR="00DF1328" w:rsidRPr="00DF1328" w:rsidRDefault="00DF1328" w:rsidP="00DF1328">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DF1328" w:rsidRPr="00DF1328" w:rsidRDefault="00DF1328" w:rsidP="00DF1328">
            <w:pPr>
              <w:spacing w:after="0" w:line="240" w:lineRule="auto"/>
              <w:rPr>
                <w:rFonts w:ascii="Times New Roman" w:eastAsia="Times New Roman" w:hAnsi="Times New Roman" w:cs="Times New Roman"/>
                <w:color w:val="000000"/>
                <w:sz w:val="24"/>
                <w:szCs w:val="24"/>
                <w:lang w:eastAsia="ru-RU"/>
              </w:rPr>
            </w:pPr>
            <w:r w:rsidRPr="00DF1328">
              <w:rPr>
                <w:rFonts w:ascii="Times New Roman" w:eastAsia="Times New Roman" w:hAnsi="Times New Roman" w:cs="Times New Roman"/>
                <w:color w:val="000000"/>
                <w:sz w:val="24"/>
                <w:szCs w:val="24"/>
                <w:lang w:eastAsia="ru-RU"/>
              </w:rPr>
              <w:t xml:space="preserve">Повторение </w:t>
            </w:r>
            <w:proofErr w:type="gramStart"/>
            <w:r w:rsidRPr="00DF1328">
              <w:rPr>
                <w:rFonts w:ascii="Times New Roman" w:eastAsia="Times New Roman" w:hAnsi="Times New Roman" w:cs="Times New Roman"/>
                <w:color w:val="000000"/>
                <w:sz w:val="24"/>
                <w:szCs w:val="24"/>
                <w:lang w:eastAsia="ru-RU"/>
              </w:rPr>
              <w:t>изученного</w:t>
            </w:r>
            <w:proofErr w:type="gramEnd"/>
          </w:p>
        </w:tc>
        <w:tc>
          <w:tcPr>
            <w:tcW w:w="5351" w:type="dxa"/>
          </w:tcPr>
          <w:p w:rsidR="00DF1328" w:rsidRPr="00DF1328" w:rsidRDefault="00DF1328" w:rsidP="00DF1328">
            <w:pPr>
              <w:spacing w:after="0" w:line="240" w:lineRule="auto"/>
              <w:rPr>
                <w:rFonts w:ascii="Times New Roman" w:eastAsia="Times New Roman" w:hAnsi="Times New Roman" w:cs="Times New Roman"/>
                <w:color w:val="000000"/>
                <w:sz w:val="24"/>
                <w:szCs w:val="24"/>
                <w:lang w:eastAsia="ru-RU"/>
              </w:rPr>
            </w:pPr>
            <w:r w:rsidRPr="00DF1328">
              <w:rPr>
                <w:rFonts w:ascii="Times New Roman" w:eastAsia="Times New Roman" w:hAnsi="Times New Roman" w:cs="Times New Roman"/>
                <w:color w:val="000000"/>
                <w:sz w:val="24"/>
                <w:szCs w:val="24"/>
                <w:lang w:eastAsia="ru-RU"/>
              </w:rPr>
              <w:t>Игры на музыкальных инструментах</w:t>
            </w:r>
          </w:p>
        </w:tc>
      </w:tr>
      <w:tr w:rsidR="00DF1328" w:rsidRPr="00D258C0" w:rsidTr="00AA6154">
        <w:tc>
          <w:tcPr>
            <w:tcW w:w="1035" w:type="dxa"/>
          </w:tcPr>
          <w:p w:rsidR="00DF1328" w:rsidRPr="00DF1328" w:rsidRDefault="00DF1328" w:rsidP="00DF1328">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DF1328" w:rsidRPr="00DF1328" w:rsidRDefault="00DF1328" w:rsidP="00DF1328">
            <w:pPr>
              <w:spacing w:after="0" w:line="240" w:lineRule="auto"/>
              <w:rPr>
                <w:rFonts w:ascii="Times New Roman" w:eastAsia="Times New Roman" w:hAnsi="Times New Roman" w:cs="Times New Roman"/>
                <w:color w:val="000000"/>
                <w:sz w:val="24"/>
                <w:szCs w:val="24"/>
                <w:lang w:eastAsia="ru-RU"/>
              </w:rPr>
            </w:pPr>
            <w:r w:rsidRPr="00DF1328">
              <w:rPr>
                <w:rFonts w:ascii="Times New Roman" w:eastAsia="Times New Roman" w:hAnsi="Times New Roman" w:cs="Times New Roman"/>
                <w:color w:val="000000"/>
                <w:sz w:val="24"/>
                <w:szCs w:val="24"/>
                <w:lang w:eastAsia="ru-RU"/>
              </w:rPr>
              <w:t xml:space="preserve">Повторение </w:t>
            </w:r>
            <w:proofErr w:type="gramStart"/>
            <w:r w:rsidRPr="00DF1328">
              <w:rPr>
                <w:rFonts w:ascii="Times New Roman" w:eastAsia="Times New Roman" w:hAnsi="Times New Roman" w:cs="Times New Roman"/>
                <w:color w:val="000000"/>
                <w:sz w:val="24"/>
                <w:szCs w:val="24"/>
                <w:lang w:eastAsia="ru-RU"/>
              </w:rPr>
              <w:t>изученного</w:t>
            </w:r>
            <w:proofErr w:type="gramEnd"/>
          </w:p>
        </w:tc>
        <w:tc>
          <w:tcPr>
            <w:tcW w:w="5351" w:type="dxa"/>
          </w:tcPr>
          <w:p w:rsidR="00DF1328" w:rsidRPr="00DF1328" w:rsidRDefault="00DF1328" w:rsidP="00DF1328">
            <w:pPr>
              <w:spacing w:after="0" w:line="240" w:lineRule="auto"/>
              <w:rPr>
                <w:rFonts w:ascii="Times New Roman" w:eastAsia="Times New Roman" w:hAnsi="Times New Roman" w:cs="Times New Roman"/>
                <w:color w:val="000000"/>
                <w:sz w:val="24"/>
                <w:szCs w:val="24"/>
                <w:lang w:eastAsia="ru-RU"/>
              </w:rPr>
            </w:pPr>
            <w:r w:rsidRPr="00DF1328">
              <w:rPr>
                <w:rFonts w:ascii="Times New Roman" w:eastAsia="Times New Roman" w:hAnsi="Times New Roman" w:cs="Times New Roman"/>
                <w:color w:val="000000"/>
                <w:sz w:val="24"/>
                <w:szCs w:val="24"/>
                <w:lang w:eastAsia="ru-RU"/>
              </w:rPr>
              <w:t>Игры на музыкальных инструментах</w:t>
            </w:r>
          </w:p>
        </w:tc>
      </w:tr>
    </w:tbl>
    <w:p w:rsidR="00196E86" w:rsidRDefault="00196E86" w:rsidP="006D21BB">
      <w:pPr>
        <w:shd w:val="clear" w:color="auto" w:fill="FFFFFF"/>
        <w:spacing w:after="150" w:line="240" w:lineRule="auto"/>
        <w:jc w:val="center"/>
        <w:rPr>
          <w:rFonts w:ascii="Arial" w:eastAsia="Times New Roman" w:hAnsi="Arial" w:cs="Arial"/>
          <w:b/>
          <w:bCs/>
          <w:color w:val="000000"/>
          <w:sz w:val="21"/>
          <w:szCs w:val="21"/>
          <w:lang w:eastAsia="ru-RU"/>
        </w:rPr>
      </w:pPr>
    </w:p>
    <w:p w:rsidR="00196E86" w:rsidRPr="00337F74" w:rsidRDefault="00196E86" w:rsidP="00196E86">
      <w:pPr>
        <w:spacing w:after="0" w:line="240" w:lineRule="auto"/>
        <w:ind w:firstLine="567"/>
        <w:jc w:val="center"/>
        <w:rPr>
          <w:rFonts w:ascii="Times New Roman" w:hAnsi="Times New Roman" w:cs="Times New Roman"/>
          <w:b/>
          <w:color w:val="000000"/>
          <w:sz w:val="24"/>
        </w:rPr>
      </w:pPr>
      <w:r w:rsidRPr="00337F74">
        <w:rPr>
          <w:rFonts w:ascii="Times New Roman" w:hAnsi="Times New Roman" w:cs="Times New Roman"/>
          <w:b/>
          <w:color w:val="000000"/>
          <w:sz w:val="24"/>
        </w:rPr>
        <w:t>Материально-техническое обеспечение образовательной деятельности.</w:t>
      </w:r>
    </w:p>
    <w:p w:rsidR="00196E86" w:rsidRPr="00337F74" w:rsidRDefault="00196E86" w:rsidP="00196E86">
      <w:pPr>
        <w:spacing w:after="0" w:line="240" w:lineRule="auto"/>
        <w:ind w:firstLine="567"/>
        <w:jc w:val="center"/>
        <w:rPr>
          <w:rFonts w:ascii="Times New Roman" w:hAnsi="Times New Roman" w:cs="Times New Roman"/>
          <w:b/>
          <w:color w:val="000000"/>
          <w:sz w:val="24"/>
        </w:rPr>
      </w:pPr>
    </w:p>
    <w:p w:rsidR="00196E86" w:rsidRPr="00337F74" w:rsidRDefault="00196E86" w:rsidP="00196E86">
      <w:pPr>
        <w:spacing w:after="0" w:line="240" w:lineRule="auto"/>
        <w:jc w:val="both"/>
        <w:rPr>
          <w:rFonts w:ascii="Times New Roman" w:hAnsi="Times New Roman" w:cs="Times New Roman"/>
          <w:b/>
          <w:color w:val="000000"/>
          <w:sz w:val="24"/>
        </w:rPr>
      </w:pPr>
      <w:r w:rsidRPr="00337F74">
        <w:rPr>
          <w:rFonts w:ascii="Times New Roman" w:hAnsi="Times New Roman" w:cs="Times New Roman"/>
          <w:b/>
          <w:color w:val="000000"/>
          <w:sz w:val="24"/>
        </w:rPr>
        <w:t>Технические средства обучения.</w:t>
      </w:r>
    </w:p>
    <w:p w:rsidR="00196E86" w:rsidRPr="00337F74" w:rsidRDefault="00196E86" w:rsidP="00196E86">
      <w:pPr>
        <w:numPr>
          <w:ilvl w:val="0"/>
          <w:numId w:val="11"/>
        </w:numPr>
        <w:spacing w:after="0" w:line="240" w:lineRule="auto"/>
        <w:ind w:firstLine="0"/>
        <w:jc w:val="both"/>
        <w:rPr>
          <w:rFonts w:ascii="Times New Roman" w:hAnsi="Times New Roman" w:cs="Times New Roman"/>
          <w:color w:val="000000"/>
          <w:sz w:val="24"/>
        </w:rPr>
      </w:pPr>
      <w:r w:rsidRPr="00337F74">
        <w:rPr>
          <w:rFonts w:ascii="Times New Roman" w:hAnsi="Times New Roman" w:cs="Times New Roman"/>
          <w:color w:val="000000"/>
          <w:sz w:val="24"/>
        </w:rPr>
        <w:t>Компьютер.</w:t>
      </w:r>
    </w:p>
    <w:p w:rsidR="00196E86" w:rsidRPr="00337F74" w:rsidRDefault="00196E86" w:rsidP="00196E86">
      <w:pPr>
        <w:numPr>
          <w:ilvl w:val="0"/>
          <w:numId w:val="11"/>
        </w:numPr>
        <w:spacing w:after="0" w:line="240" w:lineRule="auto"/>
        <w:ind w:firstLine="0"/>
        <w:jc w:val="both"/>
        <w:rPr>
          <w:rFonts w:ascii="Times New Roman" w:hAnsi="Times New Roman" w:cs="Times New Roman"/>
          <w:color w:val="000000"/>
          <w:sz w:val="24"/>
        </w:rPr>
      </w:pPr>
      <w:r w:rsidRPr="00337F74">
        <w:rPr>
          <w:rFonts w:ascii="Times New Roman" w:hAnsi="Times New Roman" w:cs="Times New Roman"/>
          <w:color w:val="000000"/>
          <w:sz w:val="24"/>
        </w:rPr>
        <w:t>Телевизор.</w:t>
      </w:r>
    </w:p>
    <w:p w:rsidR="00196E86" w:rsidRPr="00337F74" w:rsidRDefault="00196E86" w:rsidP="00196E86">
      <w:pPr>
        <w:spacing w:after="0" w:line="240" w:lineRule="auto"/>
        <w:jc w:val="both"/>
        <w:rPr>
          <w:rFonts w:ascii="Times New Roman" w:hAnsi="Times New Roman" w:cs="Times New Roman"/>
          <w:color w:val="000000"/>
          <w:sz w:val="24"/>
        </w:rPr>
      </w:pPr>
    </w:p>
    <w:p w:rsidR="00196E86" w:rsidRPr="00337F74" w:rsidRDefault="00196E86" w:rsidP="00196E86">
      <w:pPr>
        <w:spacing w:after="0" w:line="240" w:lineRule="auto"/>
        <w:jc w:val="both"/>
        <w:rPr>
          <w:rFonts w:ascii="Times New Roman" w:hAnsi="Times New Roman" w:cs="Times New Roman"/>
          <w:b/>
          <w:color w:val="000000"/>
          <w:sz w:val="24"/>
        </w:rPr>
      </w:pPr>
      <w:r w:rsidRPr="00337F74">
        <w:rPr>
          <w:rFonts w:ascii="Times New Roman" w:hAnsi="Times New Roman" w:cs="Times New Roman"/>
          <w:b/>
          <w:color w:val="000000"/>
          <w:sz w:val="24"/>
        </w:rPr>
        <w:t>Учебно-практическое оборудование.</w:t>
      </w:r>
    </w:p>
    <w:p w:rsidR="00196E86" w:rsidRPr="00337F74" w:rsidRDefault="00196E86" w:rsidP="00196E86">
      <w:pPr>
        <w:numPr>
          <w:ilvl w:val="0"/>
          <w:numId w:val="10"/>
        </w:numPr>
        <w:spacing w:after="0" w:line="240" w:lineRule="auto"/>
        <w:ind w:firstLine="0"/>
        <w:jc w:val="both"/>
        <w:rPr>
          <w:rFonts w:ascii="Times New Roman" w:hAnsi="Times New Roman" w:cs="Times New Roman"/>
          <w:color w:val="000000"/>
          <w:sz w:val="24"/>
        </w:rPr>
      </w:pPr>
      <w:r w:rsidRPr="00337F74">
        <w:rPr>
          <w:rFonts w:ascii="Times New Roman" w:hAnsi="Times New Roman" w:cs="Times New Roman"/>
          <w:color w:val="000000"/>
          <w:sz w:val="24"/>
        </w:rPr>
        <w:t>Классная доска</w:t>
      </w:r>
    </w:p>
    <w:p w:rsidR="00196E86" w:rsidRPr="00337F74" w:rsidRDefault="00196E86" w:rsidP="00196E86">
      <w:pPr>
        <w:numPr>
          <w:ilvl w:val="0"/>
          <w:numId w:val="10"/>
        </w:numPr>
        <w:spacing w:after="0" w:line="240" w:lineRule="auto"/>
        <w:ind w:firstLine="0"/>
        <w:jc w:val="both"/>
        <w:rPr>
          <w:rFonts w:ascii="Times New Roman" w:hAnsi="Times New Roman" w:cs="Times New Roman"/>
          <w:color w:val="000000"/>
          <w:sz w:val="24"/>
        </w:rPr>
      </w:pPr>
      <w:r w:rsidRPr="00337F74">
        <w:rPr>
          <w:rFonts w:ascii="Times New Roman" w:hAnsi="Times New Roman" w:cs="Times New Roman"/>
          <w:color w:val="000000"/>
          <w:sz w:val="24"/>
        </w:rPr>
        <w:t>Магнитная доска.</w:t>
      </w:r>
    </w:p>
    <w:p w:rsidR="00196E86" w:rsidRPr="00337F74" w:rsidRDefault="00196E86" w:rsidP="00196E86">
      <w:pPr>
        <w:numPr>
          <w:ilvl w:val="0"/>
          <w:numId w:val="10"/>
        </w:numPr>
        <w:spacing w:after="0" w:line="240" w:lineRule="auto"/>
        <w:ind w:firstLine="0"/>
        <w:rPr>
          <w:rFonts w:ascii="Times New Roman" w:hAnsi="Times New Roman" w:cs="Times New Roman"/>
          <w:color w:val="000000"/>
          <w:sz w:val="24"/>
        </w:rPr>
      </w:pPr>
      <w:r w:rsidRPr="00337F74">
        <w:rPr>
          <w:rFonts w:ascii="Times New Roman" w:hAnsi="Times New Roman" w:cs="Times New Roman"/>
          <w:color w:val="000000"/>
          <w:sz w:val="24"/>
        </w:rPr>
        <w:t>Наборное полотно.</w:t>
      </w:r>
    </w:p>
    <w:p w:rsidR="00196E86" w:rsidRPr="00337F74" w:rsidRDefault="00196E86" w:rsidP="00196E86">
      <w:pPr>
        <w:numPr>
          <w:ilvl w:val="0"/>
          <w:numId w:val="10"/>
        </w:numPr>
        <w:spacing w:after="0" w:line="240" w:lineRule="auto"/>
        <w:ind w:firstLine="0"/>
        <w:rPr>
          <w:rFonts w:ascii="Times New Roman" w:hAnsi="Times New Roman" w:cs="Times New Roman"/>
          <w:color w:val="000000"/>
          <w:sz w:val="24"/>
        </w:rPr>
      </w:pPr>
      <w:r w:rsidRPr="00337F74">
        <w:rPr>
          <w:rFonts w:ascii="Times New Roman" w:hAnsi="Times New Roman" w:cs="Times New Roman"/>
          <w:color w:val="000000"/>
          <w:sz w:val="24"/>
        </w:rPr>
        <w:t>Слоговые таблицы.</w:t>
      </w:r>
    </w:p>
    <w:p w:rsidR="00196E86" w:rsidRPr="00337F74" w:rsidRDefault="00196E86" w:rsidP="00196E86">
      <w:pPr>
        <w:shd w:val="clear" w:color="auto" w:fill="FFFFFF"/>
        <w:tabs>
          <w:tab w:val="left" w:pos="284"/>
        </w:tabs>
        <w:spacing w:after="0" w:line="240" w:lineRule="auto"/>
        <w:ind w:left="1353"/>
        <w:rPr>
          <w:rFonts w:ascii="Times New Roman" w:hAnsi="Times New Roman" w:cs="Times New Roman"/>
          <w:sz w:val="24"/>
        </w:rPr>
      </w:pPr>
    </w:p>
    <w:p w:rsidR="00196E86" w:rsidRPr="00337F74" w:rsidRDefault="00196E86" w:rsidP="00196E86">
      <w:pPr>
        <w:spacing w:after="0" w:line="240" w:lineRule="auto"/>
        <w:jc w:val="both"/>
        <w:rPr>
          <w:rFonts w:ascii="Times New Roman" w:hAnsi="Times New Roman" w:cs="Times New Roman"/>
          <w:b/>
          <w:color w:val="000000"/>
          <w:sz w:val="24"/>
        </w:rPr>
      </w:pPr>
      <w:r w:rsidRPr="00337F74">
        <w:rPr>
          <w:rFonts w:ascii="Times New Roman" w:hAnsi="Times New Roman" w:cs="Times New Roman"/>
          <w:b/>
          <w:color w:val="000000"/>
          <w:sz w:val="24"/>
        </w:rPr>
        <w:t>Информационно-образовательные ресурсы.</w:t>
      </w:r>
    </w:p>
    <w:p w:rsidR="00196E86" w:rsidRPr="00337F74" w:rsidRDefault="00196E86" w:rsidP="00196E86">
      <w:pPr>
        <w:widowControl w:val="0"/>
        <w:numPr>
          <w:ilvl w:val="0"/>
          <w:numId w:val="12"/>
        </w:numPr>
        <w:autoSpaceDE w:val="0"/>
        <w:autoSpaceDN w:val="0"/>
        <w:adjustRightInd w:val="0"/>
        <w:spacing w:after="0" w:line="240" w:lineRule="auto"/>
        <w:ind w:firstLine="0"/>
        <w:rPr>
          <w:rFonts w:ascii="Times New Roman" w:hAnsi="Times New Roman" w:cs="Times New Roman"/>
          <w:color w:val="000000"/>
          <w:sz w:val="24"/>
        </w:rPr>
      </w:pPr>
      <w:r w:rsidRPr="00337F74">
        <w:rPr>
          <w:rFonts w:ascii="Times New Roman" w:hAnsi="Times New Roman" w:cs="Times New Roman"/>
          <w:color w:val="000000"/>
          <w:sz w:val="24"/>
        </w:rPr>
        <w:t>Дидактический демонстрационный материал.</w:t>
      </w:r>
    </w:p>
    <w:p w:rsidR="00196E86" w:rsidRPr="00337F74" w:rsidRDefault="00196E86" w:rsidP="00196E86">
      <w:pPr>
        <w:widowControl w:val="0"/>
        <w:numPr>
          <w:ilvl w:val="0"/>
          <w:numId w:val="12"/>
        </w:numPr>
        <w:autoSpaceDE w:val="0"/>
        <w:autoSpaceDN w:val="0"/>
        <w:adjustRightInd w:val="0"/>
        <w:spacing w:after="0" w:line="240" w:lineRule="auto"/>
        <w:ind w:firstLine="0"/>
        <w:rPr>
          <w:rFonts w:ascii="Times New Roman" w:hAnsi="Times New Roman" w:cs="Times New Roman"/>
          <w:color w:val="000000"/>
          <w:sz w:val="24"/>
        </w:rPr>
      </w:pPr>
      <w:r w:rsidRPr="00337F74">
        <w:rPr>
          <w:rFonts w:ascii="Times New Roman" w:hAnsi="Times New Roman" w:cs="Times New Roman"/>
          <w:color w:val="000000"/>
          <w:sz w:val="24"/>
        </w:rPr>
        <w:t xml:space="preserve">Электронные учебные издания. </w:t>
      </w:r>
    </w:p>
    <w:p w:rsidR="00196E86" w:rsidRPr="00337F74" w:rsidRDefault="00196E86" w:rsidP="00196E86">
      <w:pPr>
        <w:widowControl w:val="0"/>
        <w:numPr>
          <w:ilvl w:val="0"/>
          <w:numId w:val="12"/>
        </w:numPr>
        <w:autoSpaceDE w:val="0"/>
        <w:autoSpaceDN w:val="0"/>
        <w:adjustRightInd w:val="0"/>
        <w:spacing w:after="0" w:line="240" w:lineRule="auto"/>
        <w:ind w:firstLine="0"/>
        <w:rPr>
          <w:rFonts w:ascii="Times New Roman" w:hAnsi="Times New Roman" w:cs="Times New Roman"/>
          <w:color w:val="000000"/>
          <w:sz w:val="24"/>
        </w:rPr>
      </w:pPr>
      <w:r w:rsidRPr="00337F74">
        <w:rPr>
          <w:rFonts w:ascii="Times New Roman" w:hAnsi="Times New Roman" w:cs="Times New Roman"/>
          <w:color w:val="000000"/>
          <w:sz w:val="24"/>
        </w:rPr>
        <w:t xml:space="preserve">Тематические </w:t>
      </w:r>
      <w:proofErr w:type="spellStart"/>
      <w:r w:rsidRPr="00337F74">
        <w:rPr>
          <w:rFonts w:ascii="Times New Roman" w:hAnsi="Times New Roman" w:cs="Times New Roman"/>
          <w:color w:val="000000"/>
          <w:sz w:val="24"/>
        </w:rPr>
        <w:t>мультимедийные</w:t>
      </w:r>
      <w:proofErr w:type="spellEnd"/>
      <w:r w:rsidRPr="00337F74">
        <w:rPr>
          <w:rFonts w:ascii="Times New Roman" w:hAnsi="Times New Roman" w:cs="Times New Roman"/>
          <w:color w:val="000000"/>
          <w:sz w:val="24"/>
        </w:rPr>
        <w:t xml:space="preserve"> презентации.</w:t>
      </w:r>
    </w:p>
    <w:p w:rsidR="00196E86" w:rsidRPr="00337F74" w:rsidRDefault="00196E86" w:rsidP="00196E86">
      <w:pPr>
        <w:widowControl w:val="0"/>
        <w:numPr>
          <w:ilvl w:val="0"/>
          <w:numId w:val="12"/>
        </w:numPr>
        <w:autoSpaceDE w:val="0"/>
        <w:autoSpaceDN w:val="0"/>
        <w:adjustRightInd w:val="0"/>
        <w:spacing w:after="0" w:line="240" w:lineRule="auto"/>
        <w:ind w:firstLine="0"/>
        <w:rPr>
          <w:rFonts w:ascii="Times New Roman" w:hAnsi="Times New Roman" w:cs="Times New Roman"/>
          <w:color w:val="000000"/>
          <w:sz w:val="24"/>
        </w:rPr>
      </w:pPr>
      <w:r w:rsidRPr="00337F74">
        <w:rPr>
          <w:rFonts w:ascii="Times New Roman" w:hAnsi="Times New Roman" w:cs="Times New Roman"/>
          <w:color w:val="000000"/>
          <w:sz w:val="24"/>
        </w:rPr>
        <w:t>Интернет – ресурсы.</w:t>
      </w:r>
    </w:p>
    <w:p w:rsidR="00196E86" w:rsidRPr="00337F74" w:rsidRDefault="00196E86" w:rsidP="00196E86">
      <w:pPr>
        <w:spacing w:after="0" w:line="240" w:lineRule="auto"/>
        <w:jc w:val="both"/>
        <w:rPr>
          <w:rFonts w:ascii="Times New Roman" w:eastAsia="Times New Roman" w:hAnsi="Times New Roman" w:cs="Times New Roman"/>
          <w:vanish/>
          <w:sz w:val="24"/>
          <w:szCs w:val="28"/>
          <w:lang w:eastAsia="ru-RU"/>
        </w:rPr>
      </w:pPr>
    </w:p>
    <w:p w:rsidR="00196E86" w:rsidRPr="00337F74" w:rsidRDefault="00196E86" w:rsidP="00196E86">
      <w:pPr>
        <w:shd w:val="clear" w:color="auto" w:fill="FFFFFF"/>
        <w:spacing w:after="0" w:line="240" w:lineRule="auto"/>
        <w:jc w:val="both"/>
        <w:rPr>
          <w:rFonts w:ascii="Times New Roman" w:eastAsia="Times New Roman" w:hAnsi="Times New Roman" w:cs="Times New Roman"/>
          <w:color w:val="000000"/>
          <w:sz w:val="24"/>
          <w:szCs w:val="28"/>
          <w:lang w:eastAsia="ru-RU"/>
        </w:rPr>
      </w:pPr>
    </w:p>
    <w:p w:rsidR="00196E86" w:rsidRPr="00337F74" w:rsidRDefault="00196E86" w:rsidP="00196E86">
      <w:pPr>
        <w:shd w:val="clear" w:color="auto" w:fill="FFFFFF"/>
        <w:spacing w:after="0" w:line="240" w:lineRule="auto"/>
        <w:jc w:val="both"/>
        <w:rPr>
          <w:rFonts w:ascii="Times New Roman" w:eastAsia="Times New Roman" w:hAnsi="Times New Roman" w:cs="Times New Roman"/>
          <w:color w:val="000000"/>
          <w:sz w:val="24"/>
          <w:szCs w:val="28"/>
          <w:lang w:eastAsia="ru-RU"/>
        </w:rPr>
      </w:pPr>
      <w:proofErr w:type="gramStart"/>
      <w:r w:rsidRPr="00337F74">
        <w:rPr>
          <w:rFonts w:ascii="Times New Roman" w:eastAsia="Times New Roman" w:hAnsi="Times New Roman" w:cs="Times New Roman"/>
          <w:color w:val="000000"/>
          <w:sz w:val="24"/>
          <w:szCs w:val="28"/>
          <w:lang w:eastAsia="ru-RU"/>
        </w:rPr>
        <w:t>- графические средства для альтернативной коммуникации: карточки с изображениями объектов, людей, действий (фотографии, пиктограммы, символы), коммуникативные таблицы и тетради для общения, технические средства для альтернативной коммуникации: записывающие устройства, компьютерные устройства, синтезирующие речь;</w:t>
      </w:r>
      <w:proofErr w:type="gramEnd"/>
    </w:p>
    <w:p w:rsidR="00196E86" w:rsidRPr="00337F74" w:rsidRDefault="00196E86" w:rsidP="00196E86">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37F74">
        <w:rPr>
          <w:rFonts w:ascii="Times New Roman" w:eastAsia="Times New Roman" w:hAnsi="Times New Roman" w:cs="Times New Roman"/>
          <w:color w:val="000000"/>
          <w:sz w:val="24"/>
          <w:szCs w:val="28"/>
          <w:lang w:eastAsia="ru-RU"/>
        </w:rPr>
        <w:t xml:space="preserve">- информационно-программное обеспечение: компьютерные программы для создания пиктограмм, компьютерные программы символов, компьютерные программы для </w:t>
      </w:r>
      <w:r w:rsidRPr="00337F74">
        <w:rPr>
          <w:rFonts w:ascii="Times New Roman" w:eastAsia="Times New Roman" w:hAnsi="Times New Roman" w:cs="Times New Roman"/>
          <w:color w:val="000000"/>
          <w:sz w:val="24"/>
          <w:szCs w:val="28"/>
          <w:lang w:eastAsia="ru-RU"/>
        </w:rPr>
        <w:lastRenderedPageBreak/>
        <w:t>общения, обучающие компьютерные программы и программы для коррекции различных нарушений речи;</w:t>
      </w:r>
    </w:p>
    <w:p w:rsidR="00196E86" w:rsidRPr="00337F74" w:rsidRDefault="00196E86" w:rsidP="00196E86">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37F74">
        <w:rPr>
          <w:rFonts w:ascii="Times New Roman" w:eastAsia="Times New Roman" w:hAnsi="Times New Roman" w:cs="Times New Roman"/>
          <w:color w:val="000000"/>
          <w:sz w:val="24"/>
          <w:szCs w:val="28"/>
          <w:lang w:eastAsia="ru-RU"/>
        </w:rPr>
        <w:t>- аудио и видеоматериалы.</w:t>
      </w:r>
    </w:p>
    <w:p w:rsidR="00196E86" w:rsidRPr="00196E86" w:rsidRDefault="00196E86" w:rsidP="00196E86">
      <w:pPr>
        <w:shd w:val="clear" w:color="auto" w:fill="FFFFFF"/>
        <w:spacing w:after="150" w:line="240" w:lineRule="auto"/>
        <w:jc w:val="both"/>
        <w:rPr>
          <w:rFonts w:ascii="Times New Roman" w:eastAsia="Times New Roman" w:hAnsi="Times New Roman" w:cs="Times New Roman"/>
          <w:color w:val="000000" w:themeColor="text1"/>
          <w:sz w:val="24"/>
          <w:szCs w:val="21"/>
          <w:lang w:eastAsia="ru-RU"/>
        </w:rPr>
      </w:pPr>
      <w:proofErr w:type="gramStart"/>
      <w:r w:rsidRPr="00196E86">
        <w:rPr>
          <w:rFonts w:ascii="Times New Roman" w:eastAsia="Times New Roman" w:hAnsi="Times New Roman" w:cs="Times New Roman"/>
          <w:color w:val="000000" w:themeColor="text1"/>
          <w:sz w:val="24"/>
          <w:szCs w:val="21"/>
          <w:lang w:eastAsia="ru-RU"/>
        </w:rPr>
        <w:t>Дидактический материал: изображения (картинки, фото музыкальных инструментов, оркестров;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барабан, бубны, бубенцы, тарелки, ложки.</w:t>
      </w:r>
      <w:proofErr w:type="gramEnd"/>
      <w:r w:rsidRPr="00196E86">
        <w:rPr>
          <w:rFonts w:ascii="Times New Roman" w:eastAsia="Times New Roman" w:hAnsi="Times New Roman" w:cs="Times New Roman"/>
          <w:color w:val="000000" w:themeColor="text1"/>
          <w:sz w:val="24"/>
          <w:szCs w:val="21"/>
          <w:lang w:eastAsia="ru-RU"/>
        </w:rPr>
        <w:t xml:space="preserve"> Оборудование: компьютер. Аудиозаписи, видеофильмы, презентации (записи со звучанием музыкальных инструментов и музыкантов, играющих на различных инструментах).</w:t>
      </w:r>
    </w:p>
    <w:p w:rsidR="00196E86" w:rsidRPr="00337F74" w:rsidRDefault="00196E86" w:rsidP="00196E86">
      <w:pPr>
        <w:ind w:firstLine="567"/>
        <w:contextualSpacing/>
        <w:jc w:val="center"/>
        <w:rPr>
          <w:rFonts w:ascii="Times New Roman" w:hAnsi="Times New Roman" w:cs="Times New Roman"/>
          <w:b/>
          <w:color w:val="000000"/>
          <w:sz w:val="24"/>
        </w:rPr>
      </w:pPr>
      <w:r w:rsidRPr="00337F74">
        <w:rPr>
          <w:rFonts w:ascii="Times New Roman" w:hAnsi="Times New Roman" w:cs="Times New Roman"/>
          <w:b/>
          <w:color w:val="000000"/>
          <w:sz w:val="24"/>
        </w:rPr>
        <w:t>Учебно-методический комплекс.</w:t>
      </w:r>
    </w:p>
    <w:p w:rsidR="00196E86" w:rsidRPr="00337F74" w:rsidRDefault="00196E86" w:rsidP="00196E86">
      <w:pPr>
        <w:shd w:val="clear" w:color="auto" w:fill="FFFFFF"/>
        <w:spacing w:after="0" w:line="240" w:lineRule="auto"/>
        <w:jc w:val="both"/>
        <w:rPr>
          <w:rFonts w:ascii="Times New Roman" w:eastAsia="Times New Roman" w:hAnsi="Times New Roman" w:cs="Times New Roman"/>
          <w:color w:val="000000"/>
          <w:sz w:val="24"/>
          <w:szCs w:val="28"/>
          <w:lang w:eastAsia="ru-RU"/>
        </w:rPr>
      </w:pPr>
    </w:p>
    <w:p w:rsidR="00196E86" w:rsidRPr="00337F74" w:rsidRDefault="00196E86" w:rsidP="00196E86">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37F74">
        <w:rPr>
          <w:rFonts w:ascii="Times New Roman" w:eastAsia="Times New Roman" w:hAnsi="Times New Roman" w:cs="Times New Roman"/>
          <w:color w:val="000000"/>
          <w:sz w:val="24"/>
          <w:szCs w:val="28"/>
          <w:lang w:eastAsia="ru-RU"/>
        </w:rPr>
        <w:t>Литература для учителя:</w:t>
      </w:r>
    </w:p>
    <w:p w:rsidR="00196E86" w:rsidRPr="00337F74" w:rsidRDefault="00196E86" w:rsidP="00196E86">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37F74">
        <w:rPr>
          <w:rFonts w:ascii="Times New Roman" w:eastAsia="Times New Roman" w:hAnsi="Times New Roman" w:cs="Times New Roman"/>
          <w:color w:val="000000"/>
          <w:sz w:val="24"/>
          <w:szCs w:val="28"/>
          <w:lang w:eastAsia="ru-RU"/>
        </w:rPr>
        <w:t>Основная:</w:t>
      </w:r>
    </w:p>
    <w:p w:rsidR="00337F74" w:rsidRPr="00337F74" w:rsidRDefault="00337F74" w:rsidP="00337F74">
      <w:pPr>
        <w:numPr>
          <w:ilvl w:val="0"/>
          <w:numId w:val="1"/>
        </w:numPr>
        <w:shd w:val="clear" w:color="auto" w:fill="FFFFFF"/>
        <w:spacing w:after="0" w:line="240" w:lineRule="auto"/>
        <w:ind w:left="714" w:hanging="357"/>
        <w:jc w:val="both"/>
        <w:rPr>
          <w:rFonts w:ascii="Times New Roman" w:eastAsia="Times New Roman" w:hAnsi="Times New Roman" w:cs="Times New Roman"/>
          <w:color w:val="000000" w:themeColor="text1"/>
          <w:sz w:val="24"/>
          <w:szCs w:val="21"/>
          <w:lang w:eastAsia="ru-RU"/>
        </w:rPr>
      </w:pPr>
      <w:r w:rsidRPr="00337F74">
        <w:rPr>
          <w:rFonts w:ascii="Times New Roman" w:eastAsia="Times New Roman" w:hAnsi="Times New Roman" w:cs="Times New Roman"/>
          <w:color w:val="000000" w:themeColor="text1"/>
          <w:sz w:val="24"/>
          <w:szCs w:val="21"/>
          <w:lang w:eastAsia="ru-RU"/>
        </w:rPr>
        <w:t xml:space="preserve">Детские частушки, шутки, прибаутки. Популярное пособие для родителей и педагогов./ Сост. Бахметьева Т.И., Соколова Г.Т. </w:t>
      </w:r>
      <w:proofErr w:type="gramStart"/>
      <w:r w:rsidRPr="00337F74">
        <w:rPr>
          <w:rFonts w:ascii="Times New Roman" w:eastAsia="Times New Roman" w:hAnsi="Times New Roman" w:cs="Times New Roman"/>
          <w:color w:val="000000" w:themeColor="text1"/>
          <w:sz w:val="24"/>
          <w:szCs w:val="21"/>
          <w:lang w:eastAsia="ru-RU"/>
        </w:rPr>
        <w:t>Худ</w:t>
      </w:r>
      <w:proofErr w:type="gramEnd"/>
      <w:r w:rsidRPr="00337F74">
        <w:rPr>
          <w:rFonts w:ascii="Times New Roman" w:eastAsia="Times New Roman" w:hAnsi="Times New Roman" w:cs="Times New Roman"/>
          <w:color w:val="000000" w:themeColor="text1"/>
          <w:sz w:val="24"/>
          <w:szCs w:val="21"/>
          <w:lang w:eastAsia="ru-RU"/>
        </w:rPr>
        <w:t>. Соколов Г.В., Куров В.Н. – Ярославль: «Академия развития» – 1997.</w:t>
      </w:r>
    </w:p>
    <w:p w:rsidR="00337F74" w:rsidRPr="00337F74" w:rsidRDefault="00337F74" w:rsidP="00337F74">
      <w:pPr>
        <w:numPr>
          <w:ilvl w:val="0"/>
          <w:numId w:val="1"/>
        </w:numPr>
        <w:shd w:val="clear" w:color="auto" w:fill="FFFFFF"/>
        <w:spacing w:after="0" w:line="240" w:lineRule="auto"/>
        <w:ind w:left="714" w:hanging="357"/>
        <w:jc w:val="both"/>
        <w:rPr>
          <w:rFonts w:ascii="Times New Roman" w:eastAsia="Times New Roman" w:hAnsi="Times New Roman" w:cs="Times New Roman"/>
          <w:color w:val="000000" w:themeColor="text1"/>
          <w:sz w:val="24"/>
          <w:szCs w:val="21"/>
          <w:lang w:eastAsia="ru-RU"/>
        </w:rPr>
      </w:pPr>
      <w:r w:rsidRPr="00337F74">
        <w:rPr>
          <w:rFonts w:ascii="Times New Roman" w:eastAsia="Times New Roman" w:hAnsi="Times New Roman" w:cs="Times New Roman"/>
          <w:color w:val="000000" w:themeColor="text1"/>
          <w:sz w:val="24"/>
          <w:szCs w:val="21"/>
          <w:lang w:eastAsia="ru-RU"/>
        </w:rPr>
        <w:t xml:space="preserve">Игры-занятия с водой и песком: Под ред. Л.Б. </w:t>
      </w:r>
      <w:proofErr w:type="spellStart"/>
      <w:r w:rsidRPr="00337F74">
        <w:rPr>
          <w:rFonts w:ascii="Times New Roman" w:eastAsia="Times New Roman" w:hAnsi="Times New Roman" w:cs="Times New Roman"/>
          <w:color w:val="000000" w:themeColor="text1"/>
          <w:sz w:val="24"/>
          <w:szCs w:val="21"/>
          <w:lang w:eastAsia="ru-RU"/>
        </w:rPr>
        <w:t>Баряевой</w:t>
      </w:r>
      <w:proofErr w:type="spellEnd"/>
      <w:r w:rsidRPr="00337F74">
        <w:rPr>
          <w:rFonts w:ascii="Times New Roman" w:eastAsia="Times New Roman" w:hAnsi="Times New Roman" w:cs="Times New Roman"/>
          <w:color w:val="000000" w:themeColor="text1"/>
          <w:sz w:val="24"/>
          <w:szCs w:val="21"/>
          <w:lang w:eastAsia="ru-RU"/>
        </w:rPr>
        <w:t>. - СПб</w:t>
      </w:r>
      <w:proofErr w:type="gramStart"/>
      <w:r w:rsidRPr="00337F74">
        <w:rPr>
          <w:rFonts w:ascii="Times New Roman" w:eastAsia="Times New Roman" w:hAnsi="Times New Roman" w:cs="Times New Roman"/>
          <w:color w:val="000000" w:themeColor="text1"/>
          <w:sz w:val="24"/>
          <w:szCs w:val="21"/>
          <w:lang w:eastAsia="ru-RU"/>
        </w:rPr>
        <w:t xml:space="preserve">.: </w:t>
      </w:r>
      <w:proofErr w:type="gramEnd"/>
      <w:r w:rsidRPr="00337F74">
        <w:rPr>
          <w:rFonts w:ascii="Times New Roman" w:eastAsia="Times New Roman" w:hAnsi="Times New Roman" w:cs="Times New Roman"/>
          <w:color w:val="000000" w:themeColor="text1"/>
          <w:sz w:val="24"/>
          <w:szCs w:val="21"/>
          <w:lang w:eastAsia="ru-RU"/>
        </w:rPr>
        <w:t>Изд-во РГПУ им. А.И. Герцена, 2008.</w:t>
      </w:r>
    </w:p>
    <w:p w:rsidR="00337F74" w:rsidRPr="00337F74" w:rsidRDefault="00337F74" w:rsidP="00337F74">
      <w:pPr>
        <w:numPr>
          <w:ilvl w:val="0"/>
          <w:numId w:val="1"/>
        </w:numPr>
        <w:shd w:val="clear" w:color="auto" w:fill="FFFFFF"/>
        <w:spacing w:after="0" w:line="240" w:lineRule="auto"/>
        <w:ind w:left="714" w:hanging="357"/>
        <w:jc w:val="both"/>
        <w:rPr>
          <w:rFonts w:ascii="Times New Roman" w:eastAsia="Times New Roman" w:hAnsi="Times New Roman" w:cs="Times New Roman"/>
          <w:color w:val="000000" w:themeColor="text1"/>
          <w:sz w:val="24"/>
          <w:szCs w:val="21"/>
          <w:lang w:eastAsia="ru-RU"/>
        </w:rPr>
      </w:pPr>
      <w:r w:rsidRPr="00337F74">
        <w:rPr>
          <w:rFonts w:ascii="Times New Roman" w:eastAsia="Times New Roman" w:hAnsi="Times New Roman" w:cs="Times New Roman"/>
          <w:color w:val="000000" w:themeColor="text1"/>
          <w:sz w:val="24"/>
          <w:szCs w:val="21"/>
          <w:lang w:eastAsia="ru-RU"/>
        </w:rPr>
        <w:t xml:space="preserve">Некоторые психолого-педагогические показатели разграничения степеней умственной отсталости у детей на начальном этапе школьного обучения. </w:t>
      </w:r>
      <w:proofErr w:type="spellStart"/>
      <w:r w:rsidRPr="00337F74">
        <w:rPr>
          <w:rFonts w:ascii="Times New Roman" w:eastAsia="Times New Roman" w:hAnsi="Times New Roman" w:cs="Times New Roman"/>
          <w:color w:val="000000" w:themeColor="text1"/>
          <w:sz w:val="24"/>
          <w:szCs w:val="21"/>
          <w:lang w:eastAsia="ru-RU"/>
        </w:rPr>
        <w:t>С.Д.Забрамная</w:t>
      </w:r>
      <w:proofErr w:type="spellEnd"/>
      <w:r w:rsidRPr="00337F74">
        <w:rPr>
          <w:rFonts w:ascii="Times New Roman" w:eastAsia="Times New Roman" w:hAnsi="Times New Roman" w:cs="Times New Roman"/>
          <w:color w:val="000000" w:themeColor="text1"/>
          <w:sz w:val="24"/>
          <w:szCs w:val="21"/>
          <w:lang w:eastAsia="ru-RU"/>
        </w:rPr>
        <w:t>, Т.Н.Исаева</w:t>
      </w:r>
    </w:p>
    <w:p w:rsidR="00196E86" w:rsidRPr="00337F74" w:rsidRDefault="00196E86" w:rsidP="00196E86">
      <w:pPr>
        <w:shd w:val="clear" w:color="auto" w:fill="FFFFFF"/>
        <w:spacing w:after="0" w:line="240" w:lineRule="auto"/>
        <w:jc w:val="both"/>
        <w:rPr>
          <w:rFonts w:ascii="Times New Roman" w:eastAsia="Times New Roman" w:hAnsi="Times New Roman" w:cs="Times New Roman"/>
          <w:color w:val="000000" w:themeColor="text1"/>
          <w:sz w:val="24"/>
          <w:szCs w:val="28"/>
          <w:lang w:eastAsia="ru-RU"/>
        </w:rPr>
      </w:pPr>
      <w:r w:rsidRPr="00337F74">
        <w:rPr>
          <w:rFonts w:ascii="Times New Roman" w:eastAsia="Times New Roman" w:hAnsi="Times New Roman" w:cs="Times New Roman"/>
          <w:color w:val="000000" w:themeColor="text1"/>
          <w:sz w:val="24"/>
          <w:szCs w:val="28"/>
          <w:lang w:eastAsia="ru-RU"/>
        </w:rPr>
        <w:t>Примерная адаптированная основная общеобразовательная программа образования учащихся с умственной отсталостью (интеллектуальными нарушениями), (протокол от 22 декабря 2015 г. № 4/15)</w:t>
      </w:r>
    </w:p>
    <w:p w:rsidR="00196E86" w:rsidRPr="00337F74" w:rsidRDefault="00196E86" w:rsidP="00196E86">
      <w:pPr>
        <w:shd w:val="clear" w:color="auto" w:fill="FFFFFF"/>
        <w:spacing w:after="0" w:line="240" w:lineRule="auto"/>
        <w:jc w:val="both"/>
        <w:rPr>
          <w:rFonts w:ascii="Times New Roman" w:eastAsia="Times New Roman" w:hAnsi="Times New Roman" w:cs="Times New Roman"/>
          <w:color w:val="000000"/>
          <w:sz w:val="24"/>
          <w:szCs w:val="28"/>
          <w:lang w:eastAsia="ru-RU"/>
        </w:rPr>
      </w:pPr>
      <w:proofErr w:type="gramStart"/>
      <w:r w:rsidRPr="00337F74">
        <w:rPr>
          <w:rFonts w:ascii="Times New Roman" w:eastAsia="Times New Roman" w:hAnsi="Times New Roman" w:cs="Times New Roman"/>
          <w:color w:val="000000"/>
          <w:sz w:val="24"/>
          <w:szCs w:val="28"/>
          <w:lang w:eastAsia="ru-RU"/>
        </w:rPr>
        <w:t>В качестве комплекса </w:t>
      </w:r>
      <w:r w:rsidRPr="00337F74">
        <w:rPr>
          <w:rFonts w:ascii="Times New Roman" w:eastAsia="Times New Roman" w:hAnsi="Times New Roman" w:cs="Times New Roman"/>
          <w:b/>
          <w:bCs/>
          <w:color w:val="000000"/>
          <w:sz w:val="24"/>
          <w:szCs w:val="28"/>
          <w:lang w:eastAsia="ru-RU"/>
        </w:rPr>
        <w:t>артикулярной гимнастики</w:t>
      </w:r>
      <w:r w:rsidRPr="00337F74">
        <w:rPr>
          <w:rFonts w:ascii="Times New Roman" w:eastAsia="Times New Roman" w:hAnsi="Times New Roman" w:cs="Times New Roman"/>
          <w:color w:val="000000"/>
          <w:sz w:val="24"/>
          <w:szCs w:val="28"/>
          <w:lang w:eastAsia="ru-RU"/>
        </w:rPr>
        <w:t> можно рекомендовать следующие:</w:t>
      </w:r>
      <w:proofErr w:type="gramEnd"/>
    </w:p>
    <w:p w:rsidR="00196E86" w:rsidRPr="00337F74" w:rsidRDefault="00196E86" w:rsidP="00196E86">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37F74">
        <w:rPr>
          <w:rFonts w:ascii="Times New Roman" w:eastAsia="Times New Roman" w:hAnsi="Times New Roman" w:cs="Times New Roman"/>
          <w:color w:val="000000"/>
          <w:sz w:val="24"/>
          <w:szCs w:val="28"/>
          <w:lang w:eastAsia="ru-RU"/>
        </w:rPr>
        <w:t>«Вкусное варенье» - движения широким языком по верхней губе вверх и вниз. Губы и нижняя челюсть неподвижны.</w:t>
      </w:r>
    </w:p>
    <w:p w:rsidR="00196E86" w:rsidRPr="00337F74" w:rsidRDefault="00196E86" w:rsidP="00196E86">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37F74">
        <w:rPr>
          <w:rFonts w:ascii="Times New Roman" w:eastAsia="Times New Roman" w:hAnsi="Times New Roman" w:cs="Times New Roman"/>
          <w:color w:val="000000"/>
          <w:sz w:val="24"/>
          <w:szCs w:val="28"/>
          <w:lang w:eastAsia="ru-RU"/>
        </w:rPr>
        <w:t>«Прятки» - не закрывая рот, язык отодвинут назад, кончик языка находится внизу.</w:t>
      </w:r>
    </w:p>
    <w:p w:rsidR="00196E86" w:rsidRPr="00337F74" w:rsidRDefault="00196E86" w:rsidP="00196E86">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37F74">
        <w:rPr>
          <w:rFonts w:ascii="Times New Roman" w:eastAsia="Times New Roman" w:hAnsi="Times New Roman" w:cs="Times New Roman"/>
          <w:color w:val="000000"/>
          <w:sz w:val="24"/>
          <w:szCs w:val="28"/>
          <w:lang w:eastAsia="ru-RU"/>
        </w:rPr>
        <w:t>«Закрытые ворота» - язык между зубами.</w:t>
      </w:r>
    </w:p>
    <w:p w:rsidR="00196E86" w:rsidRPr="00337F74" w:rsidRDefault="00196E86" w:rsidP="00196E86">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37F74">
        <w:rPr>
          <w:rFonts w:ascii="Times New Roman" w:eastAsia="Times New Roman" w:hAnsi="Times New Roman" w:cs="Times New Roman"/>
          <w:color w:val="000000"/>
          <w:sz w:val="24"/>
          <w:szCs w:val="28"/>
          <w:lang w:eastAsia="ru-RU"/>
        </w:rPr>
        <w:t>«Маятник» - медленное с постепенным ускорением движение языка вправо и влево, как маятник и др.</w:t>
      </w:r>
    </w:p>
    <w:p w:rsidR="00196E86" w:rsidRPr="00337F74" w:rsidRDefault="00196E86" w:rsidP="00196E86">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37F74">
        <w:rPr>
          <w:rFonts w:ascii="Times New Roman" w:eastAsia="Times New Roman" w:hAnsi="Times New Roman" w:cs="Times New Roman"/>
          <w:color w:val="000000"/>
          <w:sz w:val="24"/>
          <w:szCs w:val="28"/>
          <w:lang w:eastAsia="ru-RU"/>
        </w:rPr>
        <w:t>Для развития речевого дыхания и выработки плавного выдоха при произношении звуков речи следует проводить дыхательные упражнения без речевого сопровождения, например:</w:t>
      </w:r>
    </w:p>
    <w:p w:rsidR="00196E86" w:rsidRPr="00337F74" w:rsidRDefault="00196E86" w:rsidP="00196E86">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37F74">
        <w:rPr>
          <w:rFonts w:ascii="Times New Roman" w:eastAsia="Times New Roman" w:hAnsi="Times New Roman" w:cs="Times New Roman"/>
          <w:color w:val="000000"/>
          <w:sz w:val="24"/>
          <w:szCs w:val="28"/>
          <w:lang w:eastAsia="ru-RU"/>
        </w:rPr>
        <w:t xml:space="preserve">- </w:t>
      </w:r>
      <w:proofErr w:type="spellStart"/>
      <w:r w:rsidRPr="00337F74">
        <w:rPr>
          <w:rFonts w:ascii="Times New Roman" w:eastAsia="Times New Roman" w:hAnsi="Times New Roman" w:cs="Times New Roman"/>
          <w:color w:val="000000"/>
          <w:sz w:val="24"/>
          <w:szCs w:val="28"/>
          <w:lang w:eastAsia="ru-RU"/>
        </w:rPr>
        <w:t>поддувание</w:t>
      </w:r>
      <w:proofErr w:type="spellEnd"/>
      <w:r w:rsidRPr="00337F74">
        <w:rPr>
          <w:rFonts w:ascii="Times New Roman" w:eastAsia="Times New Roman" w:hAnsi="Times New Roman" w:cs="Times New Roman"/>
          <w:color w:val="000000"/>
          <w:sz w:val="24"/>
          <w:szCs w:val="28"/>
          <w:lang w:eastAsia="ru-RU"/>
        </w:rPr>
        <w:t xml:space="preserve"> листиков, бумажных ленточек;</w:t>
      </w:r>
    </w:p>
    <w:p w:rsidR="00196E86" w:rsidRPr="00337F74" w:rsidRDefault="00196E86" w:rsidP="00196E86">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37F74">
        <w:rPr>
          <w:rFonts w:ascii="Times New Roman" w:eastAsia="Times New Roman" w:hAnsi="Times New Roman" w:cs="Times New Roman"/>
          <w:color w:val="000000"/>
          <w:sz w:val="24"/>
          <w:szCs w:val="28"/>
          <w:lang w:eastAsia="ru-RU"/>
        </w:rPr>
        <w:t>- раздувание углей в костре, дутье на чай, больное место, надувание шарика;</w:t>
      </w:r>
    </w:p>
    <w:p w:rsidR="00196E86" w:rsidRPr="00AD1CD5" w:rsidRDefault="00196E86" w:rsidP="00196E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7F74">
        <w:rPr>
          <w:rFonts w:ascii="Times New Roman" w:eastAsia="Times New Roman" w:hAnsi="Times New Roman" w:cs="Times New Roman"/>
          <w:color w:val="000000"/>
          <w:sz w:val="24"/>
          <w:szCs w:val="28"/>
          <w:lang w:eastAsia="ru-RU"/>
        </w:rPr>
        <w:t>- дыхательные упражнения с произношением звука</w:t>
      </w:r>
      <w:r w:rsidRPr="00AD1CD5">
        <w:rPr>
          <w:rFonts w:ascii="Times New Roman" w:eastAsia="Times New Roman" w:hAnsi="Times New Roman" w:cs="Times New Roman"/>
          <w:color w:val="000000"/>
          <w:sz w:val="28"/>
          <w:szCs w:val="28"/>
          <w:lang w:eastAsia="ru-RU"/>
        </w:rPr>
        <w:t>.</w:t>
      </w:r>
    </w:p>
    <w:p w:rsidR="006D21BB" w:rsidRPr="006D21BB" w:rsidRDefault="006D21BB" w:rsidP="00196E86">
      <w:pPr>
        <w:shd w:val="clear" w:color="auto" w:fill="FFFFFF"/>
        <w:spacing w:after="150" w:line="240" w:lineRule="auto"/>
        <w:rPr>
          <w:rFonts w:ascii="Arial" w:eastAsia="Times New Roman" w:hAnsi="Arial" w:cs="Arial"/>
          <w:color w:val="000000"/>
          <w:sz w:val="21"/>
          <w:szCs w:val="21"/>
          <w:lang w:eastAsia="ru-RU"/>
        </w:rPr>
      </w:pPr>
    </w:p>
    <w:p w:rsidR="006D21BB" w:rsidRPr="006D21BB" w:rsidRDefault="006D21BB" w:rsidP="006D21BB">
      <w:pPr>
        <w:shd w:val="clear" w:color="auto" w:fill="FFFFFF"/>
        <w:spacing w:after="150" w:line="240" w:lineRule="auto"/>
        <w:jc w:val="center"/>
        <w:rPr>
          <w:rFonts w:ascii="Arial" w:eastAsia="Times New Roman" w:hAnsi="Arial" w:cs="Arial"/>
          <w:color w:val="000000"/>
          <w:sz w:val="21"/>
          <w:szCs w:val="21"/>
          <w:lang w:eastAsia="ru-RU"/>
        </w:rPr>
      </w:pPr>
    </w:p>
    <w:p w:rsidR="006D21BB" w:rsidRPr="006D21BB" w:rsidRDefault="006D21BB" w:rsidP="006D21BB">
      <w:pPr>
        <w:shd w:val="clear" w:color="auto" w:fill="FFFFFF"/>
        <w:spacing w:after="150" w:line="240" w:lineRule="auto"/>
        <w:rPr>
          <w:rFonts w:ascii="Arial" w:eastAsia="Times New Roman" w:hAnsi="Arial" w:cs="Arial"/>
          <w:color w:val="000000"/>
          <w:sz w:val="21"/>
          <w:szCs w:val="21"/>
          <w:lang w:eastAsia="ru-RU"/>
        </w:rPr>
      </w:pPr>
    </w:p>
    <w:p w:rsidR="00652B4D" w:rsidRDefault="00652B4D"/>
    <w:sectPr w:rsidR="00652B4D" w:rsidSect="00652B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9646367"/>
    <w:multiLevelType w:val="multilevel"/>
    <w:tmpl w:val="81D6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87813"/>
    <w:multiLevelType w:val="multilevel"/>
    <w:tmpl w:val="8B2C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F83E29"/>
    <w:multiLevelType w:val="multilevel"/>
    <w:tmpl w:val="B844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0B4CEE"/>
    <w:multiLevelType w:val="multilevel"/>
    <w:tmpl w:val="10AC1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872247"/>
    <w:multiLevelType w:val="multilevel"/>
    <w:tmpl w:val="7192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EC0893"/>
    <w:multiLevelType w:val="multilevel"/>
    <w:tmpl w:val="270A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F70860"/>
    <w:multiLevelType w:val="multilevel"/>
    <w:tmpl w:val="15FA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612E8F"/>
    <w:multiLevelType w:val="multilevel"/>
    <w:tmpl w:val="6D163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71303D"/>
    <w:multiLevelType w:val="hybridMultilevel"/>
    <w:tmpl w:val="B9D6DAEE"/>
    <w:lvl w:ilvl="0" w:tplc="C114CC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8854E27"/>
    <w:multiLevelType w:val="hybridMultilevel"/>
    <w:tmpl w:val="271A70E6"/>
    <w:lvl w:ilvl="0" w:tplc="C114CC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78AB7EDD"/>
    <w:multiLevelType w:val="hybridMultilevel"/>
    <w:tmpl w:val="9746F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4"/>
  </w:num>
  <w:num w:numId="5">
    <w:abstractNumId w:val="5"/>
  </w:num>
  <w:num w:numId="6">
    <w:abstractNumId w:val="3"/>
  </w:num>
  <w:num w:numId="7">
    <w:abstractNumId w:val="6"/>
  </w:num>
  <w:num w:numId="8">
    <w:abstractNumId w:val="2"/>
  </w:num>
  <w:num w:numId="9">
    <w:abstractNumId w:val="0"/>
  </w:num>
  <w:num w:numId="10">
    <w:abstractNumId w:val="10"/>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21BB"/>
    <w:rsid w:val="00044640"/>
    <w:rsid w:val="00103E7B"/>
    <w:rsid w:val="00196E86"/>
    <w:rsid w:val="0020376D"/>
    <w:rsid w:val="00204354"/>
    <w:rsid w:val="003165BF"/>
    <w:rsid w:val="00337F74"/>
    <w:rsid w:val="00406A83"/>
    <w:rsid w:val="004B5E25"/>
    <w:rsid w:val="004F665F"/>
    <w:rsid w:val="005B3119"/>
    <w:rsid w:val="005E1BC6"/>
    <w:rsid w:val="00652B4D"/>
    <w:rsid w:val="006D21BB"/>
    <w:rsid w:val="007C4A41"/>
    <w:rsid w:val="00956AB1"/>
    <w:rsid w:val="00BD49BA"/>
    <w:rsid w:val="00C20151"/>
    <w:rsid w:val="00DF1328"/>
    <w:rsid w:val="00F63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a"/>
    <w:link w:val="a4"/>
    <w:uiPriority w:val="99"/>
    <w:unhideWhenUsed/>
    <w:rsid w:val="006D21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406A83"/>
    <w:pPr>
      <w:spacing w:after="0" w:line="240" w:lineRule="auto"/>
    </w:pPr>
    <w:rPr>
      <w:rFonts w:ascii="Calibri" w:eastAsia="Times New Roman" w:hAnsi="Calibri" w:cs="Calibri"/>
    </w:rPr>
  </w:style>
  <w:style w:type="paragraph" w:customStyle="1" w:styleId="c3">
    <w:name w:val="c3"/>
    <w:basedOn w:val="a"/>
    <w:rsid w:val="00103E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03E7B"/>
  </w:style>
  <w:style w:type="paragraph" w:customStyle="1" w:styleId="c20">
    <w:name w:val="c20"/>
    <w:basedOn w:val="a"/>
    <w:rsid w:val="00103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103E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103E7B"/>
  </w:style>
  <w:style w:type="character" w:customStyle="1" w:styleId="c48">
    <w:name w:val="c48"/>
    <w:basedOn w:val="a0"/>
    <w:rsid w:val="00103E7B"/>
  </w:style>
  <w:style w:type="character" w:customStyle="1" w:styleId="a4">
    <w:name w:val="Обычный (веб) Знак"/>
    <w:aliases w:val="Знак Знак,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link w:val="a3"/>
    <w:locked/>
    <w:rsid w:val="00196E86"/>
    <w:rPr>
      <w:rFonts w:ascii="Times New Roman" w:eastAsia="Times New Roman" w:hAnsi="Times New Roman" w:cs="Times New Roman"/>
      <w:sz w:val="24"/>
      <w:szCs w:val="24"/>
      <w:lang w:eastAsia="ru-RU"/>
    </w:rPr>
  </w:style>
  <w:style w:type="paragraph" w:customStyle="1" w:styleId="c28">
    <w:name w:val="c28"/>
    <w:basedOn w:val="a"/>
    <w:rsid w:val="00196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196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196E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6161652">
      <w:bodyDiv w:val="1"/>
      <w:marLeft w:val="0"/>
      <w:marRight w:val="0"/>
      <w:marTop w:val="0"/>
      <w:marBottom w:val="0"/>
      <w:divBdr>
        <w:top w:val="none" w:sz="0" w:space="0" w:color="auto"/>
        <w:left w:val="none" w:sz="0" w:space="0" w:color="auto"/>
        <w:bottom w:val="none" w:sz="0" w:space="0" w:color="auto"/>
        <w:right w:val="none" w:sz="0" w:space="0" w:color="auto"/>
      </w:divBdr>
    </w:div>
    <w:div w:id="484661913">
      <w:bodyDiv w:val="1"/>
      <w:marLeft w:val="0"/>
      <w:marRight w:val="0"/>
      <w:marTop w:val="0"/>
      <w:marBottom w:val="0"/>
      <w:divBdr>
        <w:top w:val="none" w:sz="0" w:space="0" w:color="auto"/>
        <w:left w:val="none" w:sz="0" w:space="0" w:color="auto"/>
        <w:bottom w:val="none" w:sz="0" w:space="0" w:color="auto"/>
        <w:right w:val="none" w:sz="0" w:space="0" w:color="auto"/>
      </w:divBdr>
    </w:div>
    <w:div w:id="883446434">
      <w:bodyDiv w:val="1"/>
      <w:marLeft w:val="0"/>
      <w:marRight w:val="0"/>
      <w:marTop w:val="0"/>
      <w:marBottom w:val="0"/>
      <w:divBdr>
        <w:top w:val="none" w:sz="0" w:space="0" w:color="auto"/>
        <w:left w:val="none" w:sz="0" w:space="0" w:color="auto"/>
        <w:bottom w:val="none" w:sz="0" w:space="0" w:color="auto"/>
        <w:right w:val="none" w:sz="0" w:space="0" w:color="auto"/>
      </w:divBdr>
    </w:div>
    <w:div w:id="1757359283">
      <w:bodyDiv w:val="1"/>
      <w:marLeft w:val="0"/>
      <w:marRight w:val="0"/>
      <w:marTop w:val="0"/>
      <w:marBottom w:val="0"/>
      <w:divBdr>
        <w:top w:val="none" w:sz="0" w:space="0" w:color="auto"/>
        <w:left w:val="none" w:sz="0" w:space="0" w:color="auto"/>
        <w:bottom w:val="none" w:sz="0" w:space="0" w:color="auto"/>
        <w:right w:val="none" w:sz="0" w:space="0" w:color="auto"/>
      </w:divBdr>
    </w:div>
    <w:div w:id="198916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2279</Words>
  <Characters>12991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ВСШ</cp:lastModifiedBy>
  <cp:revision>10</cp:revision>
  <dcterms:created xsi:type="dcterms:W3CDTF">2023-07-24T07:19:00Z</dcterms:created>
  <dcterms:modified xsi:type="dcterms:W3CDTF">2023-09-01T04:11:00Z</dcterms:modified>
</cp:coreProperties>
</file>