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65" w:rsidRDefault="00C52465" w:rsidP="00C52465">
      <w:pPr>
        <w:jc w:val="center"/>
        <w:rPr>
          <w:b/>
          <w:bCs/>
        </w:rPr>
      </w:pPr>
      <w:r>
        <w:rPr>
          <w:b/>
          <w:bCs/>
        </w:rPr>
        <w:t>М</w:t>
      </w:r>
      <w:r w:rsidRPr="009A770E">
        <w:rPr>
          <w:rFonts w:ascii="Times New Roman" w:hAnsi="Times New Roman" w:cs="Times New Roman"/>
          <w:b/>
          <w:bCs/>
        </w:rPr>
        <w:t xml:space="preserve">униципальное автономное общеобразовательное учреждение </w:t>
      </w:r>
      <w:r w:rsidRPr="009A770E">
        <w:rPr>
          <w:rFonts w:ascii="Times New Roman" w:hAnsi="Times New Roman" w:cs="Times New Roman"/>
          <w:b/>
          <w:bCs/>
        </w:rPr>
        <w:br/>
        <w:t xml:space="preserve"> «Викуловская средняя общеобразовательная школа №1»</w:t>
      </w:r>
    </w:p>
    <w:p w:rsidR="00C52465" w:rsidRDefault="00C52465" w:rsidP="00C52465">
      <w:pPr>
        <w:jc w:val="center"/>
        <w:rPr>
          <w:b/>
          <w:bCs/>
        </w:rPr>
      </w:pP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2465" w:rsidRPr="009A770E" w:rsidTr="0097611D">
        <w:tc>
          <w:tcPr>
            <w:tcW w:w="3114" w:type="dxa"/>
          </w:tcPr>
          <w:p w:rsidR="00C52465" w:rsidRPr="009A770E" w:rsidRDefault="00C52465" w:rsidP="0097611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РАССМОТРЕНО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на заседании ШМО учителей начальных классов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120" w:line="240" w:lineRule="auto"/>
              <w:ind w:left="335" w:hanging="335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рук-ль ШМО Аверина Т.Г.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протокол №1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от «28» августа   2023 г.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C52465" w:rsidRPr="009A770E" w:rsidRDefault="00C52465" w:rsidP="0097611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 xml:space="preserve">на заседании </w:t>
            </w:r>
            <w:proofErr w:type="spellStart"/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методсовета</w:t>
            </w:r>
            <w:proofErr w:type="spellEnd"/>
          </w:p>
          <w:p w:rsidR="00C52465" w:rsidRPr="009A770E" w:rsidRDefault="00C52465" w:rsidP="00976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9A770E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протокол №1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70E">
              <w:rPr>
                <w:rFonts w:ascii="Times New Roman" w:eastAsia="Times New Roman" w:hAnsi="Times New Roman" w:cs="Times New Roman"/>
                <w:color w:val="000000"/>
              </w:rPr>
              <w:t>от «29» августа   2023 г.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D84596" w:rsidRPr="00D84596" w:rsidRDefault="00D84596" w:rsidP="00D8459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УТВЕРЖДЕНО</w:t>
            </w:r>
          </w:p>
          <w:p w:rsidR="00D84596" w:rsidRPr="00D84596" w:rsidRDefault="00D84596" w:rsidP="00D8459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директор</w:t>
            </w:r>
          </w:p>
          <w:p w:rsidR="00D84596" w:rsidRPr="00D84596" w:rsidRDefault="00D84596" w:rsidP="00D8459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________________________</w:t>
            </w:r>
          </w:p>
          <w:p w:rsidR="00D84596" w:rsidRPr="00D84596" w:rsidRDefault="00D84596" w:rsidP="00D84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Толстыгин</w:t>
            </w:r>
            <w:proofErr w:type="spellEnd"/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В.И.</w:t>
            </w:r>
          </w:p>
          <w:p w:rsidR="00D84596" w:rsidRPr="00D84596" w:rsidRDefault="00D84596" w:rsidP="00D84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приказ №155/4</w:t>
            </w:r>
          </w:p>
          <w:p w:rsidR="00D84596" w:rsidRPr="00D84596" w:rsidRDefault="00D84596" w:rsidP="00D84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45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 «1» сентября  2023 г.</w:t>
            </w:r>
          </w:p>
          <w:p w:rsidR="00C52465" w:rsidRPr="009A770E" w:rsidRDefault="00C52465" w:rsidP="009761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C52465" w:rsidRPr="009A770E" w:rsidRDefault="00C52465" w:rsidP="00C52465">
      <w:pPr>
        <w:jc w:val="center"/>
        <w:rPr>
          <w:rFonts w:ascii="Times New Roman" w:hAnsi="Times New Roman" w:cs="Times New Roman"/>
          <w:b/>
          <w:bCs/>
        </w:rPr>
      </w:pP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/>
          <w:bCs/>
        </w:rPr>
      </w:pP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770E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  <w:r w:rsidRPr="009A770E">
        <w:rPr>
          <w:rFonts w:ascii="Times New Roman" w:hAnsi="Times New Roman" w:cs="Times New Roman"/>
          <w:b/>
          <w:bCs/>
          <w:sz w:val="32"/>
        </w:rPr>
        <w:br/>
        <w:t xml:space="preserve"> по  </w:t>
      </w:r>
      <w:r>
        <w:rPr>
          <w:rFonts w:ascii="Times New Roman" w:hAnsi="Times New Roman" w:cs="Times New Roman"/>
          <w:b/>
          <w:bCs/>
          <w:sz w:val="32"/>
        </w:rPr>
        <w:t>окружающему миру</w:t>
      </w: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A770E">
        <w:rPr>
          <w:rFonts w:ascii="Times New Roman" w:hAnsi="Times New Roman" w:cs="Times New Roman"/>
          <w:bCs/>
          <w:sz w:val="32"/>
        </w:rPr>
        <w:t>для обучающихся с НОДА</w:t>
      </w:r>
      <w:r w:rsidRPr="009A770E">
        <w:rPr>
          <w:rFonts w:ascii="Times New Roman" w:hAnsi="Times New Roman" w:cs="Times New Roman"/>
          <w:b/>
          <w:bCs/>
          <w:sz w:val="32"/>
        </w:rPr>
        <w:t xml:space="preserve"> (</w:t>
      </w:r>
      <w:r w:rsidRPr="009A770E">
        <w:rPr>
          <w:rFonts w:ascii="Times New Roman" w:hAnsi="Times New Roman" w:cs="Times New Roman"/>
          <w:i/>
          <w:iCs/>
          <w:sz w:val="32"/>
        </w:rPr>
        <w:t>вариант 6.2</w:t>
      </w:r>
      <w:r w:rsidRPr="009A770E">
        <w:rPr>
          <w:rFonts w:ascii="Times New Roman" w:hAnsi="Times New Roman" w:cs="Times New Roman"/>
          <w:b/>
          <w:bCs/>
          <w:sz w:val="32"/>
        </w:rPr>
        <w:t>)</w:t>
      </w:r>
    </w:p>
    <w:p w:rsidR="00C52465" w:rsidRPr="009A770E" w:rsidRDefault="00C52465" w:rsidP="00C524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A770E">
        <w:rPr>
          <w:rFonts w:ascii="Times New Roman" w:eastAsia="Times New Roman" w:hAnsi="Times New Roman" w:cs="Times New Roman"/>
          <w:b/>
          <w:bCs/>
          <w:color w:val="000000"/>
          <w:sz w:val="18"/>
          <w:szCs w:val="21"/>
        </w:rPr>
        <w:t>(</w:t>
      </w:r>
      <w:r w:rsidRPr="009A770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обучение на дому)</w:t>
      </w: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Cs/>
          <w:sz w:val="36"/>
        </w:rPr>
      </w:pPr>
      <w:r w:rsidRPr="009A770E">
        <w:rPr>
          <w:rFonts w:ascii="Times New Roman" w:hAnsi="Times New Roman" w:cs="Times New Roman"/>
          <w:bCs/>
          <w:sz w:val="36"/>
        </w:rPr>
        <w:t>для 2 класса</w:t>
      </w: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Cs/>
          <w:sz w:val="32"/>
        </w:rPr>
      </w:pPr>
      <w:r w:rsidRPr="009A770E">
        <w:rPr>
          <w:rFonts w:ascii="Times New Roman" w:hAnsi="Times New Roman" w:cs="Times New Roman"/>
          <w:bCs/>
          <w:sz w:val="32"/>
        </w:rPr>
        <w:t>Гончаровой Альбины Германовны</w:t>
      </w:r>
    </w:p>
    <w:p w:rsidR="00C52465" w:rsidRPr="009A770E" w:rsidRDefault="00C52465" w:rsidP="00C52465">
      <w:pPr>
        <w:jc w:val="center"/>
        <w:rPr>
          <w:rFonts w:ascii="Times New Roman" w:hAnsi="Times New Roman" w:cs="Times New Roman"/>
          <w:bCs/>
          <w:sz w:val="28"/>
        </w:rPr>
      </w:pPr>
      <w:r w:rsidRPr="009A770E">
        <w:rPr>
          <w:rFonts w:ascii="Times New Roman" w:hAnsi="Times New Roman" w:cs="Times New Roman"/>
          <w:bCs/>
          <w:sz w:val="32"/>
        </w:rPr>
        <w:br/>
        <w:t xml:space="preserve">на 2023 – 2024  учебный год </w:t>
      </w:r>
    </w:p>
    <w:p w:rsidR="00C52465" w:rsidRPr="009A770E" w:rsidRDefault="00C52465" w:rsidP="00C52465">
      <w:pPr>
        <w:jc w:val="right"/>
        <w:rPr>
          <w:rFonts w:ascii="Times New Roman" w:hAnsi="Times New Roman" w:cs="Times New Roman"/>
          <w:b/>
          <w:bCs/>
        </w:rPr>
      </w:pPr>
    </w:p>
    <w:p w:rsidR="00C52465" w:rsidRPr="009A770E" w:rsidRDefault="00C52465" w:rsidP="00C52465">
      <w:pPr>
        <w:jc w:val="right"/>
        <w:rPr>
          <w:rFonts w:ascii="Times New Roman" w:hAnsi="Times New Roman" w:cs="Times New Roman"/>
          <w:b/>
          <w:bCs/>
          <w:color w:val="373636"/>
        </w:rPr>
      </w:pPr>
    </w:p>
    <w:p w:rsidR="00C52465" w:rsidRPr="009A770E" w:rsidRDefault="00C52465" w:rsidP="00C52465">
      <w:pPr>
        <w:jc w:val="right"/>
        <w:rPr>
          <w:rFonts w:ascii="Times New Roman" w:hAnsi="Times New Roman" w:cs="Times New Roman"/>
          <w:b/>
          <w:bCs/>
          <w:color w:val="373636"/>
        </w:rPr>
      </w:pPr>
    </w:p>
    <w:p w:rsidR="00C52465" w:rsidRPr="009A770E" w:rsidRDefault="00C52465" w:rsidP="00C52465">
      <w:pPr>
        <w:rPr>
          <w:rFonts w:ascii="Times New Roman" w:hAnsi="Times New Roman" w:cs="Times New Roman"/>
          <w:b/>
          <w:bCs/>
          <w:color w:val="373636"/>
        </w:rPr>
      </w:pPr>
    </w:p>
    <w:p w:rsidR="00C52465" w:rsidRDefault="00C52465" w:rsidP="00C52465">
      <w:pPr>
        <w:jc w:val="center"/>
        <w:rPr>
          <w:b/>
          <w:bCs/>
          <w:color w:val="373636"/>
        </w:rPr>
      </w:pPr>
    </w:p>
    <w:p w:rsidR="00C52465" w:rsidRDefault="00C52465" w:rsidP="00C52465">
      <w:pPr>
        <w:jc w:val="center"/>
        <w:rPr>
          <w:b/>
          <w:bCs/>
          <w:color w:val="373636"/>
        </w:rPr>
      </w:pPr>
    </w:p>
    <w:p w:rsidR="00C52465" w:rsidRDefault="00C52465" w:rsidP="00C52465">
      <w:pPr>
        <w:jc w:val="center"/>
        <w:rPr>
          <w:b/>
          <w:bCs/>
          <w:color w:val="373636"/>
        </w:rPr>
      </w:pPr>
    </w:p>
    <w:p w:rsidR="00C52465" w:rsidRDefault="00C52465" w:rsidP="00C20B84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70E">
        <w:rPr>
          <w:rFonts w:ascii="Times New Roman" w:hAnsi="Times New Roman" w:cs="Times New Roman"/>
          <w:b/>
          <w:bCs/>
          <w:color w:val="373636"/>
        </w:rPr>
        <w:br/>
      </w:r>
      <w:r w:rsidRPr="009A770E">
        <w:rPr>
          <w:rFonts w:ascii="Times New Roman" w:hAnsi="Times New Roman" w:cs="Times New Roman"/>
          <w:bCs/>
          <w:sz w:val="28"/>
        </w:rPr>
        <w:t xml:space="preserve">с. Викулово </w:t>
      </w:r>
      <w:r w:rsidRPr="009A770E">
        <w:rPr>
          <w:rFonts w:ascii="Times New Roman" w:hAnsi="Times New Roman" w:cs="Times New Roman"/>
          <w:bCs/>
          <w:sz w:val="28"/>
        </w:rPr>
        <w:br/>
        <w:t xml:space="preserve"> 2023 год</w:t>
      </w:r>
    </w:p>
    <w:p w:rsidR="00322170" w:rsidRPr="00414D60" w:rsidRDefault="00322170" w:rsidP="00322170">
      <w:pPr>
        <w:pStyle w:val="2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14D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П</w:t>
      </w:r>
      <w:r w:rsidRPr="00414D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ояснительная записка</w:t>
      </w:r>
    </w:p>
    <w:p w:rsidR="00414D60" w:rsidRPr="00216919" w:rsidRDefault="00414D60" w:rsidP="00414D60">
      <w:pPr>
        <w:pStyle w:val="af1"/>
        <w:spacing w:before="246" w:line="240" w:lineRule="auto"/>
        <w:ind w:left="122" w:right="103" w:firstLine="598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Рабочаяпрограммапоокружающему мирусоставленанаосновеФедеральногогосударственногообразовательногостандартаначальногообщегообразованияобучающихсясограниченнымивозможностямиздоровья</w:t>
      </w:r>
      <w:proofErr w:type="gramStart"/>
      <w:r w:rsidRPr="0021691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16919">
        <w:rPr>
          <w:rFonts w:ascii="Times New Roman" w:hAnsi="Times New Roman" w:cs="Times New Roman"/>
          <w:sz w:val="24"/>
          <w:szCs w:val="24"/>
        </w:rPr>
        <w:t>даптированнойобразовательнойпрограммыдляобучающихсяснарушениемопорно-двигательногоаппарата,авторскойпрограммы</w:t>
      </w:r>
      <w:r w:rsidRPr="00216919">
        <w:rPr>
          <w:rFonts w:ascii="Times New Roman" w:hAnsi="Times New Roman" w:cs="Times New Roman"/>
          <w:spacing w:val="1"/>
          <w:sz w:val="24"/>
          <w:szCs w:val="24"/>
        </w:rPr>
        <w:t xml:space="preserve">  А.А.</w:t>
      </w:r>
      <w:r w:rsidRPr="00216919">
        <w:rPr>
          <w:rFonts w:ascii="Times New Roman" w:hAnsi="Times New Roman" w:cs="Times New Roman"/>
          <w:sz w:val="24"/>
          <w:szCs w:val="24"/>
        </w:rPr>
        <w:t>Плешакова,учебныминдивидуальнымпланомобучения надому</w:t>
      </w:r>
      <w:r w:rsidR="00216919" w:rsidRPr="00216919">
        <w:rPr>
          <w:rFonts w:ascii="Times New Roman" w:hAnsi="Times New Roman" w:cs="Times New Roman"/>
          <w:sz w:val="24"/>
          <w:szCs w:val="24"/>
        </w:rPr>
        <w:t>.</w:t>
      </w:r>
    </w:p>
    <w:p w:rsidR="00414D60" w:rsidRPr="00216919" w:rsidRDefault="00414D60" w:rsidP="00414D60">
      <w:pPr>
        <w:pStyle w:val="af1"/>
        <w:spacing w:before="200" w:line="240" w:lineRule="auto"/>
        <w:ind w:left="122" w:right="103" w:firstLine="598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Программаадаптированадляученика2классаснарушениямиопорно-двигательногоаппар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та(НОДА),вариант6.2.,наиндивидуальномобучениинадому,сучетомособенностейпсихофизическогоразв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тия,индивидуальныхвозможностейипринеобходимостиобеспечивающаякоррекциюнарушенийразвитияисоциальную адапт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цию</w:t>
      </w:r>
      <w:proofErr w:type="gramStart"/>
      <w:r w:rsidRPr="002169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6919">
        <w:rPr>
          <w:rFonts w:ascii="Times New Roman" w:hAnsi="Times New Roman" w:cs="Times New Roman"/>
          <w:sz w:val="24"/>
          <w:szCs w:val="24"/>
        </w:rPr>
        <w:t>рограммапостроенасучетомспецификиусвоенияучебногоматериаладанногоученика.</w:t>
      </w:r>
    </w:p>
    <w:p w:rsidR="00322170" w:rsidRPr="00216919" w:rsidRDefault="00322170" w:rsidP="00414D60">
      <w:pPr>
        <w:pStyle w:val="a7"/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216919">
        <w:rPr>
          <w:shd w:val="clear" w:color="auto" w:fill="FFFFFF"/>
        </w:rPr>
        <w:t xml:space="preserve">Данный учебный предмет является важным в обучении школьников с НОДА, так как у данной группы учащихся отмечаются проблемы в овладении </w:t>
      </w:r>
      <w:proofErr w:type="spellStart"/>
      <w:r w:rsidRPr="00216919">
        <w:rPr>
          <w:shd w:val="clear" w:color="auto" w:fill="FFFFFF"/>
        </w:rPr>
        <w:t>общеречевыми</w:t>
      </w:r>
      <w:proofErr w:type="spellEnd"/>
      <w:r w:rsidRPr="00216919">
        <w:rPr>
          <w:shd w:val="clear" w:color="auto" w:fill="FFFFFF"/>
        </w:rPr>
        <w:t xml:space="preserve"> навыками, их кругозор узок, представления о себе и окружающем мире недостаточно сформированы. </w:t>
      </w:r>
      <w:r w:rsidRPr="00216919">
        <w:rPr>
          <w:rFonts w:eastAsia="Times New Roman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</w:t>
      </w:r>
      <w:r w:rsidRPr="00216919">
        <w:rPr>
          <w:rFonts w:eastAsia="Times New Roman"/>
          <w:lang w:eastAsia="ru-RU"/>
        </w:rPr>
        <w:softHyphen/>
        <w:t>ведческие, обществоведческие, исторические знания и даёт возможность изучить материал естественных и социально-гуманитарных наук, необходимый для целостного и системного видения мира в его важнейших взаимосвязях. Отбор содержания курса «Окружающий мир» осуществлён на основе следующих ведущих идей:</w:t>
      </w:r>
    </w:p>
    <w:p w:rsidR="00322170" w:rsidRPr="00216919" w:rsidRDefault="00322170" w:rsidP="00322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322170" w:rsidRPr="00216919" w:rsidRDefault="00322170" w:rsidP="00322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322170" w:rsidRPr="00216919" w:rsidRDefault="00322170" w:rsidP="00322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322170" w:rsidRPr="00216919" w:rsidRDefault="00322170" w:rsidP="00322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Особое внима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softHyphen/>
        <w:t>ние уделяется знакомству обучающихся с НОДА с природным многообраз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ем, которое рассматривается и как самостоятельная ценность, и как условие, без которого нево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можно существо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322170" w:rsidRPr="00216919" w:rsidRDefault="00322170" w:rsidP="00322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Значение курса состоит в том, что в ходе его изучения дети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обуча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щихся фундамента экологической и куль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softHyphen/>
        <w:t>турологической грамотности и соответствующих комп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тентностей — уме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softHyphen/>
        <w:t>ний проводить наблюдения в природе, ставить опыты, соблюдать правила пов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 xml:space="preserve">дения в мире природы и людей, правила здорового образа жизни. </w:t>
      </w:r>
    </w:p>
    <w:p w:rsidR="00322170" w:rsidRPr="00216919" w:rsidRDefault="00322170" w:rsidP="00322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держательная основа для широкой реализации </w:t>
      </w:r>
      <w:proofErr w:type="spellStart"/>
      <w:r w:rsidRPr="0021691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16919">
        <w:rPr>
          <w:rFonts w:ascii="Times New Roman" w:eastAsia="Times New Roman" w:hAnsi="Times New Roman" w:cs="Times New Roman"/>
          <w:sz w:val="24"/>
          <w:szCs w:val="24"/>
        </w:rPr>
        <w:t xml:space="preserve"> связей всех дисциплин начальной школы. Предмет «О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ружающий мир» использует и тем самым подкрепляет умения, полученные на уроках чтения, ру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ского языка и математики, музыки и изобразительного искусства, технологии и адаптивной физ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22170" w:rsidRPr="00216919" w:rsidRDefault="00322170" w:rsidP="00322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 xml:space="preserve">Курс окружающего мира имеет экологическую направленность, которая определена особой актуальностью экологического образования в современных условиях. </w:t>
      </w:r>
    </w:p>
    <w:p w:rsidR="00322170" w:rsidRPr="00216919" w:rsidRDefault="00322170" w:rsidP="00322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19">
        <w:rPr>
          <w:rFonts w:ascii="Times New Roman" w:eastAsia="Times New Roman" w:hAnsi="Times New Roman" w:cs="Times New Roman"/>
          <w:sz w:val="24"/>
          <w:szCs w:val="24"/>
        </w:rPr>
        <w:t>Курс окружающего мира во 2 классе - часть единого непрерывного курса обучения в н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чальной школе, поэтому он ориентирован на развитие личности обучающихся средствами общес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 xml:space="preserve">воведческого материала. Назначение предмета «Окружающий мир» во 2 классе состоит в том, чтобы формировать начальную функциональную грамотность по работе с обществоведческими 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знаниями, опираясь на их минимальное содержание, способствовать формированию у детей чу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919">
        <w:rPr>
          <w:rFonts w:ascii="Times New Roman" w:eastAsia="Times New Roman" w:hAnsi="Times New Roman" w:cs="Times New Roman"/>
          <w:sz w:val="24"/>
          <w:szCs w:val="24"/>
        </w:rPr>
        <w:t>ственно-эмоционального отношения к общественно значимым явлениям окружающего мира.</w:t>
      </w:r>
    </w:p>
    <w:p w:rsidR="00322170" w:rsidRPr="00216919" w:rsidRDefault="00322170" w:rsidP="0032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70" w:rsidRPr="00216919" w:rsidRDefault="00322170" w:rsidP="00D631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216919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21691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</w:t>
      </w:r>
      <w:r w:rsidRPr="00216919">
        <w:rPr>
          <w:rFonts w:ascii="Times New Roman" w:hAnsi="Times New Roman" w:cs="Times New Roman"/>
          <w:sz w:val="24"/>
          <w:szCs w:val="24"/>
        </w:rPr>
        <w:t>н</w:t>
      </w:r>
      <w:r w:rsidRPr="00216919">
        <w:rPr>
          <w:rFonts w:ascii="Times New Roman" w:hAnsi="Times New Roman" w:cs="Times New Roman"/>
          <w:sz w:val="24"/>
          <w:szCs w:val="24"/>
        </w:rPr>
        <w:t>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ски и нравственно обоснованного поведения в природной и социальной среде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Основными</w:t>
      </w:r>
      <w:r w:rsidRPr="00216919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216919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</w:t>
      </w:r>
      <w:r w:rsidRPr="00216919">
        <w:rPr>
          <w:rFonts w:ascii="Times New Roman" w:hAnsi="Times New Roman" w:cs="Times New Roman"/>
          <w:sz w:val="24"/>
          <w:szCs w:val="24"/>
        </w:rPr>
        <w:t>ч</w:t>
      </w:r>
      <w:r w:rsidRPr="00216919">
        <w:rPr>
          <w:rFonts w:ascii="Times New Roman" w:hAnsi="Times New Roman" w:cs="Times New Roman"/>
          <w:sz w:val="24"/>
          <w:szCs w:val="24"/>
        </w:rPr>
        <w:t>ных опасных и чрезвычайных ситуациях;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22170" w:rsidRPr="00216919" w:rsidRDefault="00322170" w:rsidP="00D631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170" w:rsidRPr="00216919" w:rsidRDefault="00322170" w:rsidP="00D631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right="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«Окружающий мир», который является частью начального образования и разработан в логике учебного процесса и возрастных особенн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стей младших школьников с НОДА.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right="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Ключевая идея курса заключается в духовно-нравственном развитии и воспитании личности гражданина России.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right="4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919">
        <w:rPr>
          <w:rFonts w:ascii="Times New Roman" w:hAnsi="Times New Roman" w:cs="Times New Roman"/>
          <w:bCs/>
          <w:sz w:val="24"/>
          <w:szCs w:val="24"/>
        </w:rPr>
        <w:t xml:space="preserve">Практическая полезность начального образования обусловлена тем, что оно является базой к изучению естественных наук в средней школе.                                                            </w:t>
      </w:r>
    </w:p>
    <w:p w:rsidR="00322170" w:rsidRPr="00216919" w:rsidRDefault="00322170" w:rsidP="00D631D8">
      <w:pPr>
        <w:pStyle w:val="210"/>
        <w:ind w:firstLine="426"/>
        <w:rPr>
          <w:bCs/>
          <w:sz w:val="24"/>
        </w:rPr>
      </w:pPr>
      <w:r w:rsidRPr="00216919">
        <w:rPr>
          <w:bCs/>
          <w:sz w:val="24"/>
        </w:rPr>
        <w:t>Обучение курса дает возможность развивать у учащихся основные виды речевой деятельности.</w:t>
      </w:r>
    </w:p>
    <w:p w:rsidR="00322170" w:rsidRPr="00216919" w:rsidRDefault="00322170" w:rsidP="00D63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22170" w:rsidRPr="00216919" w:rsidRDefault="00322170" w:rsidP="00D6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На изучение курса «Окружающий мир» выделяется:</w:t>
      </w:r>
    </w:p>
    <w:p w:rsidR="00322170" w:rsidRPr="00216919" w:rsidRDefault="00322170" w:rsidP="00D6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- 68 часов (2 часа </w:t>
      </w:r>
      <w:proofErr w:type="gramStart"/>
      <w:r w:rsidRPr="002169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6919">
        <w:rPr>
          <w:rFonts w:ascii="Times New Roman" w:hAnsi="Times New Roman" w:cs="Times New Roman"/>
          <w:sz w:val="24"/>
          <w:szCs w:val="24"/>
        </w:rPr>
        <w:t xml:space="preserve">1ч – аудит.,1ч – </w:t>
      </w:r>
      <w:proofErr w:type="spellStart"/>
      <w:r w:rsidRPr="00216919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216919">
        <w:rPr>
          <w:rFonts w:ascii="Times New Roman" w:hAnsi="Times New Roman" w:cs="Times New Roman"/>
          <w:sz w:val="24"/>
          <w:szCs w:val="24"/>
        </w:rPr>
        <w:t>., 34 учебных недели).</w:t>
      </w:r>
    </w:p>
    <w:p w:rsidR="00322170" w:rsidRPr="00216919" w:rsidRDefault="00322170" w:rsidP="00D631D8">
      <w:pPr>
        <w:pStyle w:val="af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691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2169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691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предмета </w:t>
      </w:r>
    </w:p>
    <w:p w:rsidR="00322170" w:rsidRPr="00216919" w:rsidRDefault="00322170" w:rsidP="00D6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16919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является формирование следующих умений:</w:t>
      </w:r>
    </w:p>
    <w:p w:rsidR="00322170" w:rsidRPr="00216919" w:rsidRDefault="00322170" w:rsidP="00D6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родов;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</w:t>
      </w:r>
      <w:r w:rsidRPr="00216919">
        <w:rPr>
          <w:rFonts w:ascii="Times New Roman" w:hAnsi="Times New Roman" w:cs="Times New Roman"/>
          <w:sz w:val="24"/>
          <w:szCs w:val="24"/>
        </w:rPr>
        <w:t>м</w:t>
      </w:r>
      <w:r w:rsidRPr="00216919">
        <w:rPr>
          <w:rFonts w:ascii="Times New Roman" w:hAnsi="Times New Roman" w:cs="Times New Roman"/>
          <w:sz w:val="24"/>
          <w:szCs w:val="24"/>
        </w:rPr>
        <w:t>ся мире;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</w:t>
      </w:r>
      <w:r w:rsidRPr="00216919">
        <w:rPr>
          <w:rFonts w:ascii="Times New Roman" w:hAnsi="Times New Roman" w:cs="Times New Roman"/>
          <w:sz w:val="24"/>
          <w:szCs w:val="24"/>
        </w:rPr>
        <w:t>ь</w:t>
      </w:r>
      <w:r w:rsidRPr="00216919">
        <w:rPr>
          <w:rFonts w:ascii="Times New Roman" w:hAnsi="Times New Roman" w:cs="Times New Roman"/>
          <w:sz w:val="24"/>
          <w:szCs w:val="24"/>
        </w:rPr>
        <w:t>ности и формирование лич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вости, понимания и сопере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туациях, умения не создавать конфликтов и находить выходы из спорных ситуаций;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</w:t>
      </w:r>
      <w:r w:rsidRPr="00216919">
        <w:rPr>
          <w:rFonts w:ascii="Times New Roman" w:hAnsi="Times New Roman" w:cs="Times New Roman"/>
          <w:sz w:val="24"/>
          <w:szCs w:val="24"/>
        </w:rPr>
        <w:t>н</w:t>
      </w:r>
      <w:r w:rsidRPr="00216919">
        <w:rPr>
          <w:rFonts w:ascii="Times New Roman" w:hAnsi="Times New Roman" w:cs="Times New Roman"/>
          <w:sz w:val="24"/>
          <w:szCs w:val="24"/>
        </w:rPr>
        <w:t>ностям.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691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1691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2169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иска средств её осуществления;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ответствии с поставленной задачей и условиями её реализации; определять наиболее эф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322170" w:rsidRPr="00216919" w:rsidRDefault="00322170" w:rsidP="00D6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собности конструктивно действовать даже в ситуациях неуспеха;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</w:t>
      </w:r>
      <w:r w:rsidRPr="00216919">
        <w:rPr>
          <w:rFonts w:ascii="Times New Roman" w:hAnsi="Times New Roman" w:cs="Times New Roman"/>
          <w:sz w:val="24"/>
          <w:szCs w:val="24"/>
        </w:rPr>
        <w:t>н</w:t>
      </w:r>
      <w:r w:rsidRPr="00216919">
        <w:rPr>
          <w:rFonts w:ascii="Times New Roman" w:hAnsi="Times New Roman" w:cs="Times New Roman"/>
          <w:sz w:val="24"/>
          <w:szCs w:val="24"/>
        </w:rPr>
        <w:t>ных технологий (ИКТ) для решения коммуникативных и познавательных задач;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</w:t>
      </w:r>
      <w:r w:rsidRPr="00216919">
        <w:rPr>
          <w:rFonts w:ascii="Times New Roman" w:hAnsi="Times New Roman" w:cs="Times New Roman"/>
          <w:sz w:val="24"/>
          <w:szCs w:val="24"/>
        </w:rPr>
        <w:t>б</w:t>
      </w:r>
      <w:r w:rsidRPr="00216919">
        <w:rPr>
          <w:rFonts w:ascii="Times New Roman" w:hAnsi="Times New Roman" w:cs="Times New Roman"/>
          <w:sz w:val="24"/>
          <w:szCs w:val="24"/>
        </w:rPr>
        <w:t>ном информационном простран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редачи и интерпретации информации в соответствии с ком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дачами и технологиями учебного предмета «Окружающий мир»;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ции по родовидовым при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строения рассуждений, отнесения к известным понятиям;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</w:t>
      </w:r>
      <w:r w:rsidRPr="00216919">
        <w:rPr>
          <w:rFonts w:ascii="Times New Roman" w:hAnsi="Times New Roman" w:cs="Times New Roman"/>
          <w:sz w:val="24"/>
          <w:szCs w:val="24"/>
        </w:rPr>
        <w:t>у</w:t>
      </w:r>
      <w:r w:rsidRPr="00216919">
        <w:rPr>
          <w:rFonts w:ascii="Times New Roman" w:hAnsi="Times New Roman" w:cs="Times New Roman"/>
          <w:sz w:val="24"/>
          <w:szCs w:val="24"/>
        </w:rPr>
        <w:t>ществования различных точек зрения и права каждого иметь свою; излагать своё мнение и арг</w:t>
      </w:r>
      <w:r w:rsidRPr="00216919">
        <w:rPr>
          <w:rFonts w:ascii="Times New Roman" w:hAnsi="Times New Roman" w:cs="Times New Roman"/>
          <w:sz w:val="24"/>
          <w:szCs w:val="24"/>
        </w:rPr>
        <w:t>у</w:t>
      </w:r>
      <w:r w:rsidRPr="00216919">
        <w:rPr>
          <w:rFonts w:ascii="Times New Roman" w:hAnsi="Times New Roman" w:cs="Times New Roman"/>
          <w:sz w:val="24"/>
          <w:szCs w:val="24"/>
        </w:rPr>
        <w:t>ментировать свою точку зрения и оценку событий;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Pr="00216919">
        <w:rPr>
          <w:rFonts w:ascii="Times New Roman" w:hAnsi="Times New Roman" w:cs="Times New Roman"/>
          <w:sz w:val="24"/>
          <w:szCs w:val="24"/>
        </w:rPr>
        <w:t>я</w:t>
      </w:r>
      <w:r w:rsidRPr="00216919">
        <w:rPr>
          <w:rFonts w:ascii="Times New Roman" w:hAnsi="Times New Roman" w:cs="Times New Roman"/>
          <w:sz w:val="24"/>
          <w:szCs w:val="24"/>
        </w:rPr>
        <w:t>тельности, адекватно оценивать собственное поведение и поведение окружающих;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</w:t>
      </w:r>
      <w:r w:rsidRPr="00216919">
        <w:rPr>
          <w:rFonts w:ascii="Times New Roman" w:hAnsi="Times New Roman" w:cs="Times New Roman"/>
          <w:sz w:val="24"/>
          <w:szCs w:val="24"/>
        </w:rPr>
        <w:t>т</w:t>
      </w:r>
      <w:r w:rsidRPr="00216919">
        <w:rPr>
          <w:rFonts w:ascii="Times New Roman" w:hAnsi="Times New Roman" w:cs="Times New Roman"/>
          <w:sz w:val="24"/>
          <w:szCs w:val="24"/>
        </w:rPr>
        <w:t>вии с содержанием учебного предмета «Окружа</w:t>
      </w:r>
      <w:r w:rsidRPr="00216919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21691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16919">
        <w:rPr>
          <w:rFonts w:ascii="Times New Roman" w:hAnsi="Times New Roman" w:cs="Times New Roman"/>
          <w:sz w:val="24"/>
          <w:szCs w:val="24"/>
        </w:rPr>
        <w:t xml:space="preserve"> понятиями, отражающими сущ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ственные связи и отношения между объектами и процессами;</w:t>
      </w:r>
    </w:p>
    <w:p w:rsidR="00322170" w:rsidRPr="00216919" w:rsidRDefault="00322170" w:rsidP="00D6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ния (в том числе с учебными моделями) в соответствии с содержанием учебного предмета «Окр</w:t>
      </w:r>
      <w:r w:rsidRPr="00216919">
        <w:rPr>
          <w:rFonts w:ascii="Times New Roman" w:hAnsi="Times New Roman" w:cs="Times New Roman"/>
          <w:sz w:val="24"/>
          <w:szCs w:val="24"/>
        </w:rPr>
        <w:t>у</w:t>
      </w:r>
      <w:r w:rsidRPr="00216919">
        <w:rPr>
          <w:rFonts w:ascii="Times New Roman" w:hAnsi="Times New Roman" w:cs="Times New Roman"/>
          <w:sz w:val="24"/>
          <w:szCs w:val="24"/>
        </w:rPr>
        <w:t>жающий мир».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циональные свершения, откры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1691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6919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рии, культуре, природе нашей страны, её современной жизни;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16919">
        <w:rPr>
          <w:rFonts w:ascii="Times New Roman" w:hAnsi="Times New Roman" w:cs="Times New Roman"/>
          <w:sz w:val="24"/>
          <w:szCs w:val="24"/>
        </w:rPr>
        <w:t>здоровьесбер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гающего</w:t>
      </w:r>
      <w:proofErr w:type="spellEnd"/>
      <w:r w:rsidRPr="0021691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322170" w:rsidRPr="00216919" w:rsidRDefault="00322170" w:rsidP="00D631D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рение, опыт, сравнение, клас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322170" w:rsidRPr="00216919" w:rsidRDefault="00322170" w:rsidP="00D6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322170" w:rsidRPr="00216919" w:rsidRDefault="00322170" w:rsidP="00D631D8">
      <w:pPr>
        <w:pStyle w:val="afd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16919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322170" w:rsidRPr="00216919" w:rsidRDefault="00322170" w:rsidP="00D63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sz w:val="24"/>
          <w:szCs w:val="24"/>
        </w:rPr>
        <w:t>Где мы живем (4ч.)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Где мы живем. Наш «адрес» в мире: планета – Земля, страна – Россия, название нашего г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рода (села), что мы на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322170" w:rsidRPr="00216919" w:rsidRDefault="00322170" w:rsidP="00D631D8">
      <w:pPr>
        <w:pStyle w:val="210"/>
        <w:rPr>
          <w:sz w:val="24"/>
        </w:rPr>
      </w:pPr>
      <w:r w:rsidRPr="00216919">
        <w:rPr>
          <w:sz w:val="24"/>
        </w:rPr>
        <w:t>Что нас окружает. Солнце, воздух, вода, растения, живот</w:t>
      </w:r>
      <w:r w:rsidRPr="00216919">
        <w:rPr>
          <w:sz w:val="24"/>
        </w:rPr>
        <w:softHyphen/>
        <w:t>ные – все это окружающая нас природа. Разнообразные ве</w:t>
      </w:r>
      <w:r w:rsidRPr="00216919">
        <w:rPr>
          <w:sz w:val="24"/>
        </w:rPr>
        <w:softHyphen/>
        <w:t>щи, машины, дома – это то, что сделано и построено рука</w:t>
      </w:r>
      <w:r w:rsidRPr="00216919">
        <w:rPr>
          <w:sz w:val="24"/>
        </w:rPr>
        <w:softHyphen/>
        <w:t>ми людей. Наше отношение к окружающему.</w:t>
      </w:r>
    </w:p>
    <w:p w:rsidR="00322170" w:rsidRPr="00216919" w:rsidRDefault="00322170" w:rsidP="00322170">
      <w:pPr>
        <w:pStyle w:val="af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Экскурсия: </w:t>
      </w:r>
      <w:r w:rsidRPr="00216919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322170" w:rsidRPr="00216919" w:rsidRDefault="00322170" w:rsidP="00D63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sz w:val="24"/>
          <w:szCs w:val="24"/>
        </w:rPr>
        <w:t>Природа (20 ч)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322170" w:rsidRPr="00216919" w:rsidRDefault="00322170" w:rsidP="00D63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звездиях.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ловека. Загрязнение воздуха и воды. Защита воздуха и воды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от загрязнения.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</w:t>
      </w:r>
      <w:r w:rsidRPr="00216919">
        <w:rPr>
          <w:rFonts w:ascii="Times New Roman" w:hAnsi="Times New Roman" w:cs="Times New Roman"/>
          <w:sz w:val="24"/>
          <w:szCs w:val="24"/>
        </w:rPr>
        <w:t>с</w:t>
      </w:r>
      <w:r w:rsidRPr="00216919">
        <w:rPr>
          <w:rFonts w:ascii="Times New Roman" w:hAnsi="Times New Roman" w:cs="Times New Roman"/>
          <w:sz w:val="24"/>
          <w:szCs w:val="24"/>
        </w:rPr>
        <w:t>тущие и культурные расте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кие и домашние животные. Животные живого уголка. Кошки и собаки различных пород. Уход за домашними питомцами.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  и   укрытие   для   животных; животные – распространители пл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дов и семян растений (изучается по усмотрению учителя).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зорение птичьих гнезд и муравейников и т. д.). Охрана рас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тений и животных своего края. Правила поведения в при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ниями и животными и мерами их о</w:t>
      </w:r>
      <w:r w:rsidRPr="00216919">
        <w:rPr>
          <w:rFonts w:ascii="Times New Roman" w:hAnsi="Times New Roman" w:cs="Times New Roman"/>
          <w:sz w:val="24"/>
          <w:szCs w:val="24"/>
        </w:rPr>
        <w:t>х</w:t>
      </w:r>
      <w:r w:rsidRPr="00216919">
        <w:rPr>
          <w:rFonts w:ascii="Times New Roman" w:hAnsi="Times New Roman" w:cs="Times New Roman"/>
          <w:sz w:val="24"/>
          <w:szCs w:val="24"/>
        </w:rPr>
        <w:t>раны.</w:t>
      </w:r>
    </w:p>
    <w:p w:rsidR="00322170" w:rsidRPr="00216919" w:rsidRDefault="00322170" w:rsidP="00D631D8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  <w:r w:rsidRPr="00216919">
        <w:rPr>
          <w:rFonts w:ascii="Times New Roman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322170" w:rsidRPr="00216919" w:rsidRDefault="00322170" w:rsidP="00D631D8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216919">
        <w:rPr>
          <w:rFonts w:ascii="Times New Roman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322170" w:rsidRPr="00216919" w:rsidRDefault="00322170" w:rsidP="00D63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sz w:val="24"/>
          <w:szCs w:val="24"/>
        </w:rPr>
        <w:t>Жизнь города и села (10 ч)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тупные сведения из истории.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машний адрес.</w:t>
      </w:r>
    </w:p>
    <w:p w:rsidR="00322170" w:rsidRPr="00216919" w:rsidRDefault="00322170" w:rsidP="00D63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тавления об отдельных производственных процессах, напри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мер от глиняного карьера до керамических и</w:t>
      </w:r>
      <w:r w:rsidRPr="00216919">
        <w:rPr>
          <w:rFonts w:ascii="Times New Roman" w:hAnsi="Times New Roman" w:cs="Times New Roman"/>
          <w:sz w:val="24"/>
          <w:szCs w:val="24"/>
        </w:rPr>
        <w:t>з</w:t>
      </w:r>
      <w:r w:rsidRPr="00216919">
        <w:rPr>
          <w:rFonts w:ascii="Times New Roman" w:hAnsi="Times New Roman" w:cs="Times New Roman"/>
          <w:sz w:val="24"/>
          <w:szCs w:val="24"/>
        </w:rPr>
        <w:t>делий, от стрижки овец до шерстяного трикотажа и т. д. (по усмотре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нию учителя).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lastRenderedPageBreak/>
        <w:t>Промышленные предприятия своего города (изучается по усмотрению учителя). Стро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тельство в городе (селе).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вой, специальный. Пассажир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ский транспорт города.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  т. д. (по выбору уч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теля).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теля, ученого, артиста, учителя, др</w:t>
      </w:r>
      <w:r w:rsidRPr="00216919">
        <w:rPr>
          <w:rFonts w:ascii="Times New Roman" w:hAnsi="Times New Roman" w:cs="Times New Roman"/>
          <w:sz w:val="24"/>
          <w:szCs w:val="24"/>
        </w:rPr>
        <w:t>у</w:t>
      </w:r>
      <w:r w:rsidRPr="00216919">
        <w:rPr>
          <w:rFonts w:ascii="Times New Roman" w:hAnsi="Times New Roman" w:cs="Times New Roman"/>
          <w:sz w:val="24"/>
          <w:szCs w:val="24"/>
        </w:rPr>
        <w:t>гих деятелей культуры и образования (по усмотрению учителя).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гические связи в зимнем лесу.</w:t>
      </w:r>
    </w:p>
    <w:p w:rsidR="00322170" w:rsidRPr="00216919" w:rsidRDefault="00322170" w:rsidP="00D631D8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  <w:r w:rsidRPr="00216919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322170" w:rsidRPr="00216919" w:rsidRDefault="00322170" w:rsidP="00D63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919">
        <w:rPr>
          <w:rFonts w:ascii="Times New Roman" w:hAnsi="Times New Roman" w:cs="Times New Roman"/>
          <w:b/>
          <w:bCs/>
          <w:sz w:val="24"/>
          <w:szCs w:val="24"/>
        </w:rPr>
        <w:t>Здоровье и безопасность (9ч.)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шее богатство. Режим дня. Прав</w:t>
      </w:r>
      <w:r w:rsidRPr="00216919">
        <w:rPr>
          <w:rFonts w:ascii="Times New Roman" w:hAnsi="Times New Roman" w:cs="Times New Roman"/>
          <w:sz w:val="24"/>
          <w:szCs w:val="24"/>
        </w:rPr>
        <w:t>и</w:t>
      </w:r>
      <w:r w:rsidRPr="00216919">
        <w:rPr>
          <w:rFonts w:ascii="Times New Roman" w:hAnsi="Times New Roman" w:cs="Times New Roman"/>
          <w:sz w:val="24"/>
          <w:szCs w:val="24"/>
        </w:rPr>
        <w:t>ла личной гигиены. Наибо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лее распространенные заболевания, их предупреждение и ле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чение; п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ликлиника, больница и другие учреждения здраво</w:t>
      </w:r>
      <w:r w:rsidRPr="00216919">
        <w:rPr>
          <w:rFonts w:ascii="Times New Roman" w:hAnsi="Times New Roman" w:cs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322170" w:rsidRPr="00216919" w:rsidRDefault="00322170" w:rsidP="00D63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Общение (7 ч)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на и отчества родителей.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</w:t>
      </w:r>
      <w:r w:rsidRPr="00216919">
        <w:rPr>
          <w:rFonts w:ascii="Times New Roman" w:hAnsi="Times New Roman" w:cs="Times New Roman"/>
          <w:sz w:val="24"/>
          <w:szCs w:val="24"/>
        </w:rPr>
        <w:t>с</w:t>
      </w:r>
      <w:r w:rsidRPr="00216919">
        <w:rPr>
          <w:rFonts w:ascii="Times New Roman" w:hAnsi="Times New Roman" w:cs="Times New Roman"/>
          <w:sz w:val="24"/>
          <w:szCs w:val="24"/>
        </w:rPr>
        <w:t>тей и поведение в гостях. Как вести себя за столом. Культура поведения в общественных местах (кинотеатре, транспорте и т. д.).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Практическая работа: отработка основных правил этикета.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Тест.</w:t>
      </w:r>
    </w:p>
    <w:p w:rsidR="00322170" w:rsidRPr="00216919" w:rsidRDefault="00322170" w:rsidP="00D63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Путешествия (18 ч)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— столица России. Мо</w:t>
      </w:r>
      <w:r w:rsidRPr="00216919">
        <w:rPr>
          <w:rFonts w:ascii="Times New Roman" w:hAnsi="Times New Roman" w:cs="Times New Roman"/>
          <w:sz w:val="24"/>
          <w:szCs w:val="24"/>
        </w:rPr>
        <w:t>с</w:t>
      </w:r>
      <w:r w:rsidRPr="00216919">
        <w:rPr>
          <w:rFonts w:ascii="Times New Roman" w:hAnsi="Times New Roman" w:cs="Times New Roman"/>
          <w:sz w:val="24"/>
          <w:szCs w:val="24"/>
        </w:rPr>
        <w:t>ковский Кремль и другие достопримечательности столицы.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Карта мира. Материки и океаны. Страны мира. 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Экскурсии: ознакомление с формами земной поверхности и водоемами родного края; н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блюдение весенних изменений в природе.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Практические работы: определение сторон горизонта по компасу; освоение основных приемов чтения карты.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Творческий отчет.</w:t>
      </w:r>
    </w:p>
    <w:p w:rsidR="00322170" w:rsidRPr="00216919" w:rsidRDefault="00322170" w:rsidP="00D631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170" w:rsidRPr="00216919" w:rsidRDefault="00322170" w:rsidP="00D6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форма организации учебного процесса</w:t>
      </w:r>
      <w:r w:rsidRPr="00216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урок.</w:t>
      </w:r>
    </w:p>
    <w:p w:rsidR="00322170" w:rsidRDefault="00322170" w:rsidP="00D631D8">
      <w:pPr>
        <w:pStyle w:val="afd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1691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25" w:type="dxa"/>
        <w:tblLayout w:type="fixed"/>
        <w:tblLook w:val="04A0"/>
      </w:tblPr>
      <w:tblGrid>
        <w:gridCol w:w="799"/>
        <w:gridCol w:w="6025"/>
        <w:gridCol w:w="2685"/>
      </w:tblGrid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msonormalcxspmiddlecxspmiddle"/>
              <w:snapToGrid w:val="0"/>
              <w:spacing w:before="0" w:after="0"/>
              <w:jc w:val="center"/>
              <w:rPr>
                <w:b/>
                <w:i/>
              </w:rPr>
            </w:pPr>
            <w:r w:rsidRPr="00216919">
              <w:rPr>
                <w:b/>
                <w:i/>
              </w:rPr>
              <w:t>Наименование разделов и тем.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pStyle w:val="msonormalcxspmiddle"/>
              <w:snapToGrid w:val="0"/>
              <w:spacing w:before="0" w:after="0"/>
              <w:jc w:val="center"/>
              <w:rPr>
                <w:b/>
                <w:i/>
              </w:rPr>
            </w:pPr>
            <w:r w:rsidRPr="00216919">
              <w:rPr>
                <w:b/>
                <w:i/>
              </w:rPr>
              <w:t>Всего часов</w:t>
            </w:r>
          </w:p>
        </w:tc>
      </w:tr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Где мы живем.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Общение.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216919" w:rsidRPr="00216919" w:rsidTr="00572189">
        <w:trPr>
          <w:trHeight w:val="3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216919" w:rsidRPr="00216919" w:rsidTr="00572189">
        <w:trPr>
          <w:trHeight w:val="3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pStyle w:val="af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919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19" w:rsidRPr="00216919" w:rsidRDefault="00216919" w:rsidP="00D631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68ч.</w:t>
            </w:r>
          </w:p>
        </w:tc>
      </w:tr>
    </w:tbl>
    <w:p w:rsidR="00216919" w:rsidRDefault="00216919" w:rsidP="00D631D8">
      <w:pPr>
        <w:pStyle w:val="afd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E1E3B" w:rsidRDefault="000E1E3B" w:rsidP="00D631D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1E3B" w:rsidRDefault="000E1E3B" w:rsidP="00D631D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6919" w:rsidRPr="00216919" w:rsidRDefault="00D631D8" w:rsidP="002169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="00216919" w:rsidRPr="002169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алендарно-тематическое планирование</w:t>
      </w:r>
    </w:p>
    <w:p w:rsidR="00566C30" w:rsidRDefault="00566C30" w:rsidP="00566C3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9"/>
        <w:tblW w:w="10337" w:type="dxa"/>
        <w:tblInd w:w="108" w:type="dxa"/>
        <w:tblLook w:val="04A0"/>
      </w:tblPr>
      <w:tblGrid>
        <w:gridCol w:w="900"/>
        <w:gridCol w:w="1080"/>
        <w:gridCol w:w="1080"/>
        <w:gridCol w:w="7277"/>
      </w:tblGrid>
      <w:tr w:rsidR="00572189" w:rsidRPr="00216919" w:rsidTr="00572189">
        <w:tc>
          <w:tcPr>
            <w:tcW w:w="900" w:type="dxa"/>
            <w:vMerge w:val="restart"/>
          </w:tcPr>
          <w:p w:rsidR="00572189" w:rsidRPr="00216919" w:rsidRDefault="00572189" w:rsidP="005721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0" w:type="dxa"/>
            <w:gridSpan w:val="2"/>
          </w:tcPr>
          <w:p w:rsidR="00572189" w:rsidRPr="00216919" w:rsidRDefault="00572189" w:rsidP="005721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7277" w:type="dxa"/>
            <w:vMerge w:val="restart"/>
          </w:tcPr>
          <w:p w:rsidR="00572189" w:rsidRPr="00216919" w:rsidRDefault="00572189" w:rsidP="005721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572189" w:rsidRPr="00216919" w:rsidTr="00572189">
        <w:tc>
          <w:tcPr>
            <w:tcW w:w="900" w:type="dxa"/>
            <w:vMerge/>
          </w:tcPr>
          <w:p w:rsidR="00572189" w:rsidRPr="00216919" w:rsidRDefault="00572189" w:rsidP="005721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572189" w:rsidRPr="00216919" w:rsidRDefault="00572189" w:rsidP="005721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69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Аудит. </w:t>
            </w:r>
          </w:p>
        </w:tc>
        <w:tc>
          <w:tcPr>
            <w:tcW w:w="1080" w:type="dxa"/>
          </w:tcPr>
          <w:p w:rsidR="00572189" w:rsidRPr="00216919" w:rsidRDefault="00572189" w:rsidP="0057218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9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7" w:type="dxa"/>
            <w:vMerge/>
          </w:tcPr>
          <w:p w:rsidR="00572189" w:rsidRPr="00216919" w:rsidRDefault="00572189" w:rsidP="005721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CE5AF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село.</w:t>
            </w:r>
          </w:p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Родной город (село)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</w:t>
            </w: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вем?»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7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8,9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10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rPr>
                <w:b/>
              </w:rPr>
            </w:pPr>
            <w:r w:rsidRPr="00216919">
              <w:rPr>
                <w:rFonts w:eastAsia="Times New Roman"/>
              </w:rPr>
              <w:t>Звездное небо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11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12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воздух…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13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…И про воду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14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растения?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15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16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17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18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19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EC3B8E" w:rsidRPr="00216919" w:rsidTr="00572189">
        <w:tc>
          <w:tcPr>
            <w:tcW w:w="90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20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EC3B8E" w:rsidRPr="00216919" w:rsidRDefault="00EC3B8E" w:rsidP="00EC3B8E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EC3B8E" w:rsidRPr="00216919" w:rsidRDefault="00EC3B8E" w:rsidP="00EC3B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21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22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23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природе другом!</w:t>
            </w:r>
          </w:p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Красная книга, или возьмем под защиту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24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lastRenderedPageBreak/>
              <w:t>25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26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27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28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29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30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важны.</w:t>
            </w:r>
          </w:p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31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зиме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32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зиме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33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</w:t>
            </w: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да и села»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34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 Возьмем под защиту», «Профессии»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35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36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37,38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Берегись автомобиля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39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40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Пожар!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41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Берегись автомобиля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42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воде и в лесу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43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44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45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46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Родословная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47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48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49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50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51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52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вокруг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53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54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lastRenderedPageBreak/>
              <w:t>55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земной поверхности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56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57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58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59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60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Города России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61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</w:tr>
      <w:tr w:rsidR="00F02D66" w:rsidRPr="00216919" w:rsidTr="0097611D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62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63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64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65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66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 Наши проекты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67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+</w:t>
            </w: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</w:t>
            </w:r>
          </w:p>
        </w:tc>
      </w:tr>
      <w:tr w:rsidR="00F02D66" w:rsidRPr="00216919" w:rsidTr="00572189">
        <w:tc>
          <w:tcPr>
            <w:tcW w:w="90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  <w:r w:rsidRPr="00216919">
              <w:rPr>
                <w:b/>
              </w:rPr>
              <w:t>68</w:t>
            </w: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02D66" w:rsidRPr="00216919" w:rsidRDefault="00F02D66" w:rsidP="00F02D66">
            <w:pPr>
              <w:pStyle w:val="a7"/>
              <w:spacing w:before="0"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277" w:type="dxa"/>
          </w:tcPr>
          <w:p w:rsidR="00F02D66" w:rsidRPr="00216919" w:rsidRDefault="00F02D66" w:rsidP="00F02D6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</w:t>
            </w: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16919">
              <w:rPr>
                <w:rFonts w:ascii="Times New Roman" w:eastAsia="Times New Roman" w:hAnsi="Times New Roman" w:cs="Times New Roman"/>
                <w:sz w:val="24"/>
                <w:szCs w:val="24"/>
              </w:rPr>
              <w:t>вия»</w:t>
            </w:r>
          </w:p>
        </w:tc>
      </w:tr>
    </w:tbl>
    <w:p w:rsidR="00216919" w:rsidRPr="00216919" w:rsidRDefault="00216919" w:rsidP="00322170">
      <w:pPr>
        <w:pStyle w:val="afd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22170" w:rsidRPr="00216919" w:rsidRDefault="00322170" w:rsidP="00322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Левченко И.Ю. Проблемы реализации ФГОС начального общего образования обучающихся с ОВЗ в работе с тяжелыми множественными нарушениями развития // Проблемы реализ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ции ФГОС для детей с ограниченными возможностями здоровья: сборник статей по мат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 xml:space="preserve">риалам круглого стола (17 февраля 2016 года/ Сост.: И.Ю. Левченко, А.И. Павлова, М.В. </w:t>
      </w:r>
      <w:proofErr w:type="spellStart"/>
      <w:r w:rsidRPr="00216919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216919">
        <w:rPr>
          <w:rFonts w:ascii="Times New Roman" w:hAnsi="Times New Roman" w:cs="Times New Roman"/>
          <w:sz w:val="24"/>
          <w:szCs w:val="24"/>
        </w:rPr>
        <w:t>. – м.: ПАРАДИГМА, 2016. – с. 16)</w:t>
      </w:r>
    </w:p>
    <w:p w:rsidR="00322170" w:rsidRPr="00216919" w:rsidRDefault="00322170" w:rsidP="00322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Васина М.В. Практика использования специального оборудования в обучении детей с тяж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лыми двигательными нарушениями / М.В. Васина // Коррекционная педагогика. – 2008. – № 3. – С. 70-72.</w:t>
      </w:r>
    </w:p>
    <w:p w:rsidR="00322170" w:rsidRPr="00216919" w:rsidRDefault="00322170" w:rsidP="00322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Данилова Л.А. Коррекционная помощь детям с задержкой психофизического и речевого развития. – М: Издательство: Детство-Пресс, 2011. – 144 с.</w:t>
      </w:r>
    </w:p>
    <w:p w:rsidR="00322170" w:rsidRPr="00216919" w:rsidRDefault="00322170" w:rsidP="00322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Кудинова З.А. Организация и проведение уроков труда в начальных классах специального (коррекционного) образовательного учреждения VI вида / З.А. Кудинова // Воспитание и обучение детей с нарушениями развития. – 2004. – № 4. – С. 10-12.</w:t>
      </w:r>
    </w:p>
    <w:p w:rsidR="00322170" w:rsidRPr="00216919" w:rsidRDefault="00322170" w:rsidP="00322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Левченко И.Ю., Приходько О.Г., Гусейнова А.А. ФГОС обучающихся с ОВЗ: обучение д</w:t>
      </w:r>
      <w:r w:rsidRPr="00216919">
        <w:rPr>
          <w:rFonts w:ascii="Times New Roman" w:hAnsi="Times New Roman" w:cs="Times New Roman"/>
          <w:sz w:val="24"/>
          <w:szCs w:val="24"/>
        </w:rPr>
        <w:t>е</w:t>
      </w:r>
      <w:r w:rsidRPr="00216919">
        <w:rPr>
          <w:rFonts w:ascii="Times New Roman" w:hAnsi="Times New Roman" w:cs="Times New Roman"/>
          <w:sz w:val="24"/>
          <w:szCs w:val="24"/>
        </w:rPr>
        <w:t>тей и подростков с нарушениями опорно-двигательного аппарата. – Москва, НКЦ – 2018.</w:t>
      </w:r>
    </w:p>
    <w:p w:rsidR="00322170" w:rsidRPr="00216919" w:rsidRDefault="00322170" w:rsidP="003221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Халилова Л.Б. Основные направления лексической работы в специальной школе для детей с церебральным параличом//Дефектология,1986, N 6.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b/>
          <w:sz w:val="24"/>
          <w:szCs w:val="24"/>
        </w:rPr>
        <w:t>Примеры контрольно-оценочных материалов и критериев оценки предметных результатов.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Оценка предметных результатов осуществляется учителем традиционно по пятибалльной шкале. Отметки выставляются за констатирующие работы и являются основой для определения итоговых отметок по предмету за отчетные периоды.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Основными способами учета знаний учащихся по предмету являются письменные конст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тирующие работы (тесты, диктанты, изложения, сочинения, эссе, проверочные, самостоятельные, контрольные и диагностические работы).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Констатирующие работы – это работы, выполненные в классе при учителе, позволяющие определить уровень </w:t>
      </w:r>
      <w:proofErr w:type="spellStart"/>
      <w:r w:rsidRPr="002169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919">
        <w:rPr>
          <w:rFonts w:ascii="Times New Roman" w:hAnsi="Times New Roman" w:cs="Times New Roman"/>
          <w:sz w:val="24"/>
          <w:szCs w:val="24"/>
        </w:rPr>
        <w:t xml:space="preserve"> учебных умений и навыков при завершении изучения бл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>ка учебной информации.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Отметка за четверть или полугодие определяется посредством вычисления среднего ари</w:t>
      </w:r>
      <w:r w:rsidRPr="00216919">
        <w:rPr>
          <w:rFonts w:ascii="Times New Roman" w:hAnsi="Times New Roman" w:cs="Times New Roman"/>
          <w:sz w:val="24"/>
          <w:szCs w:val="24"/>
        </w:rPr>
        <w:t>ф</w:t>
      </w:r>
      <w:r w:rsidRPr="00216919">
        <w:rPr>
          <w:rFonts w:ascii="Times New Roman" w:hAnsi="Times New Roman" w:cs="Times New Roman"/>
          <w:sz w:val="24"/>
          <w:szCs w:val="24"/>
        </w:rPr>
        <w:t>метического отметок за констатирующие работы, округленного до целого значения согласно пр</w:t>
      </w:r>
      <w:r w:rsidRPr="00216919">
        <w:rPr>
          <w:rFonts w:ascii="Times New Roman" w:hAnsi="Times New Roman" w:cs="Times New Roman"/>
          <w:sz w:val="24"/>
          <w:szCs w:val="24"/>
        </w:rPr>
        <w:t>а</w:t>
      </w:r>
      <w:r w:rsidRPr="00216919">
        <w:rPr>
          <w:rFonts w:ascii="Times New Roman" w:hAnsi="Times New Roman" w:cs="Times New Roman"/>
          <w:sz w:val="24"/>
          <w:szCs w:val="24"/>
        </w:rPr>
        <w:t>вилам математики.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Учитель имеет право самостоятельно выбирать дидактические материалы для составления констатирующей работы. При этом текст работы должен соответствовать требованиям адаптир</w:t>
      </w:r>
      <w:r w:rsidRPr="00216919">
        <w:rPr>
          <w:rFonts w:ascii="Times New Roman" w:hAnsi="Times New Roman" w:cs="Times New Roman"/>
          <w:sz w:val="24"/>
          <w:szCs w:val="24"/>
        </w:rPr>
        <w:t>о</w:t>
      </w:r>
      <w:r w:rsidRPr="00216919">
        <w:rPr>
          <w:rFonts w:ascii="Times New Roman" w:hAnsi="Times New Roman" w:cs="Times New Roman"/>
          <w:sz w:val="24"/>
          <w:szCs w:val="24"/>
        </w:rPr>
        <w:t xml:space="preserve">ванной основной образовательной программы к содержанию предмета. 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При составлении констатирующей работы учитель обязан каждому заданию поставить в соответствие определенное количество баллов в зависимости от количества операций, требу</w:t>
      </w:r>
      <w:r w:rsidRPr="00216919">
        <w:rPr>
          <w:rFonts w:ascii="Times New Roman" w:hAnsi="Times New Roman" w:cs="Times New Roman"/>
          <w:sz w:val="24"/>
          <w:szCs w:val="24"/>
        </w:rPr>
        <w:t>ю</w:t>
      </w:r>
      <w:r w:rsidRPr="00216919">
        <w:rPr>
          <w:rFonts w:ascii="Times New Roman" w:hAnsi="Times New Roman" w:cs="Times New Roman"/>
          <w:sz w:val="24"/>
          <w:szCs w:val="24"/>
        </w:rPr>
        <w:t>щихся для его выполнения.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 Критерии оценивания констатирующих работ: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0% - 5% от общего количества баллов – отметка «1»;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6% - 35% от общего количества баллов – отметка «2»;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35% - 50% от общего количества баллов – отметка «3»;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51% - 75% от общего количества баллов – отметка «4»;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76% - 100% от общего количества баллов – отметка «5».</w:t>
      </w:r>
    </w:p>
    <w:p w:rsidR="00322170" w:rsidRPr="00216919" w:rsidRDefault="00322170" w:rsidP="0032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При проверке констатирующей работы учитель обязан указать количество выставленных баллов за каждое задание, сумму баллов за работу, максимально возможное количество баллов за работу и отметку.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Примерное тестовое задание по окружающему миру для 2 класса.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«Опасные незнакомцы».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Правильный ответ отмечается знаком или обводится в кружок.</w:t>
      </w:r>
    </w:p>
    <w:p w:rsidR="00322170" w:rsidRPr="00216919" w:rsidRDefault="00322170" w:rsidP="003221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Если неизвестный человек пытается силой увести тебя, нужно: (1 балл)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пойти с ним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lastRenderedPageBreak/>
        <w:t>- вежливо отказаться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вырываться и громко звать на помощь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2. Ребенку, который потерялся на улице, следует обратиться за помощью: (1 балл)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 xml:space="preserve">           - к любому взрослому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ab/>
        <w:t>- к полицейскому.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3. Если ребенок потерялся в торговом центре, ему нужно обратиться за помощью: (1 балл)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ab/>
        <w:t>- к любому покупателю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к продавцу или кассиру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4. Если кто-то, кого ты не знаешь, представился «маминой подругой» или «папиным товарищем», можно: (1 балл)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привести его в дом (квартиру)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дать ему ключ от дома (квартиры)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- позвонить маме или папе по мобильному телефону.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Оценивание: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4 балла – оценка «5» / усвоено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3 балла – оценка «4»/усвоено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2 балла – оценка «3»/частично усвоено</w:t>
      </w:r>
    </w:p>
    <w:p w:rsidR="00322170" w:rsidRPr="00216919" w:rsidRDefault="00322170" w:rsidP="0032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19">
        <w:rPr>
          <w:rFonts w:ascii="Times New Roman" w:hAnsi="Times New Roman" w:cs="Times New Roman"/>
          <w:sz w:val="24"/>
          <w:szCs w:val="24"/>
        </w:rPr>
        <w:t>1 балл – оценка «2»/ не усвоено</w:t>
      </w:r>
    </w:p>
    <w:p w:rsidR="00322170" w:rsidRPr="00216919" w:rsidRDefault="00322170" w:rsidP="00322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22170" w:rsidRPr="00216919" w:rsidSect="00216919">
          <w:pgSz w:w="11906" w:h="16838"/>
          <w:pgMar w:top="1134" w:right="567" w:bottom="1134" w:left="1134" w:header="709" w:footer="709" w:gutter="0"/>
          <w:cols w:space="720"/>
        </w:sectPr>
      </w:pPr>
    </w:p>
    <w:p w:rsidR="00322170" w:rsidRPr="00216919" w:rsidRDefault="00322170" w:rsidP="00033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2170" w:rsidRPr="00216919" w:rsidSect="00216919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A1D2EFB"/>
    <w:multiLevelType w:val="hybridMultilevel"/>
    <w:tmpl w:val="FC84E33C"/>
    <w:lvl w:ilvl="0" w:tplc="A4142E1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634617"/>
    <w:multiLevelType w:val="hybridMultilevel"/>
    <w:tmpl w:val="54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F5F"/>
    <w:multiLevelType w:val="hybridMultilevel"/>
    <w:tmpl w:val="C972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D91"/>
    <w:multiLevelType w:val="hybridMultilevel"/>
    <w:tmpl w:val="840AEDAA"/>
    <w:styleLink w:val="List1"/>
    <w:lvl w:ilvl="0" w:tplc="5A24955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152DAC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9CBB5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9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8E71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3802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A8ED4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9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AAAB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0A5F7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3AB1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9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2F0E797A"/>
    <w:multiLevelType w:val="hybridMultilevel"/>
    <w:tmpl w:val="25162A40"/>
    <w:styleLink w:val="a"/>
    <w:lvl w:ilvl="0" w:tplc="3D647276">
      <w:start w:val="1"/>
      <w:numFmt w:val="bullet"/>
      <w:lvlText w:val="•"/>
      <w:lvlJc w:val="left"/>
      <w:pPr>
        <w:tabs>
          <w:tab w:val="num" w:pos="905"/>
        </w:tabs>
        <w:ind w:left="19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31428EA">
      <w:start w:val="1"/>
      <w:numFmt w:val="bullet"/>
      <w:lvlText w:val="•"/>
      <w:lvlJc w:val="left"/>
      <w:pPr>
        <w:tabs>
          <w:tab w:val="num" w:pos="1265"/>
        </w:tabs>
        <w:ind w:left="55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9F69D62">
      <w:start w:val="1"/>
      <w:numFmt w:val="bullet"/>
      <w:lvlText w:val="•"/>
      <w:lvlJc w:val="left"/>
      <w:pPr>
        <w:tabs>
          <w:tab w:val="num" w:pos="1625"/>
        </w:tabs>
        <w:ind w:left="91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62EA0700">
      <w:start w:val="1"/>
      <w:numFmt w:val="bullet"/>
      <w:lvlText w:val="•"/>
      <w:lvlJc w:val="left"/>
      <w:pPr>
        <w:tabs>
          <w:tab w:val="num" w:pos="1985"/>
        </w:tabs>
        <w:ind w:left="127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F7309AE4">
      <w:start w:val="1"/>
      <w:numFmt w:val="bullet"/>
      <w:lvlText w:val="•"/>
      <w:lvlJc w:val="left"/>
      <w:pPr>
        <w:tabs>
          <w:tab w:val="num" w:pos="2345"/>
        </w:tabs>
        <w:ind w:left="163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89C4C75E">
      <w:start w:val="1"/>
      <w:numFmt w:val="bullet"/>
      <w:lvlText w:val="•"/>
      <w:lvlJc w:val="left"/>
      <w:pPr>
        <w:tabs>
          <w:tab w:val="num" w:pos="2705"/>
        </w:tabs>
        <w:ind w:left="199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DC2883D4">
      <w:start w:val="1"/>
      <w:numFmt w:val="bullet"/>
      <w:lvlText w:val="•"/>
      <w:lvlJc w:val="left"/>
      <w:pPr>
        <w:tabs>
          <w:tab w:val="num" w:pos="3065"/>
        </w:tabs>
        <w:ind w:left="235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F9E2E490">
      <w:start w:val="1"/>
      <w:numFmt w:val="bullet"/>
      <w:lvlText w:val="•"/>
      <w:lvlJc w:val="left"/>
      <w:pPr>
        <w:tabs>
          <w:tab w:val="num" w:pos="3425"/>
        </w:tabs>
        <w:ind w:left="271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2F3EA24A">
      <w:start w:val="1"/>
      <w:numFmt w:val="bullet"/>
      <w:lvlText w:val="•"/>
      <w:lvlJc w:val="left"/>
      <w:pPr>
        <w:tabs>
          <w:tab w:val="num" w:pos="3785"/>
        </w:tabs>
        <w:ind w:left="3076" w:firstLine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C79CE"/>
    <w:rsid w:val="00033848"/>
    <w:rsid w:val="000E1E3B"/>
    <w:rsid w:val="00216919"/>
    <w:rsid w:val="00322170"/>
    <w:rsid w:val="0038586A"/>
    <w:rsid w:val="0039298C"/>
    <w:rsid w:val="003C78D1"/>
    <w:rsid w:val="00414D60"/>
    <w:rsid w:val="004C0003"/>
    <w:rsid w:val="004D65DB"/>
    <w:rsid w:val="00566C30"/>
    <w:rsid w:val="00572189"/>
    <w:rsid w:val="007171AC"/>
    <w:rsid w:val="0096003A"/>
    <w:rsid w:val="00A8637B"/>
    <w:rsid w:val="00AD68DB"/>
    <w:rsid w:val="00B51D50"/>
    <w:rsid w:val="00B94EBA"/>
    <w:rsid w:val="00C07250"/>
    <w:rsid w:val="00C20B84"/>
    <w:rsid w:val="00C20C68"/>
    <w:rsid w:val="00C52465"/>
    <w:rsid w:val="00CE5AF2"/>
    <w:rsid w:val="00D631D8"/>
    <w:rsid w:val="00D84596"/>
    <w:rsid w:val="00EC3B8E"/>
    <w:rsid w:val="00F02D66"/>
    <w:rsid w:val="00FC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1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2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22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2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221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221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221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221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221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4">
    <w:name w:val="Hyperlink"/>
    <w:basedOn w:val="a1"/>
    <w:uiPriority w:val="99"/>
    <w:semiHidden/>
    <w:unhideWhenUsed/>
    <w:rsid w:val="00322170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22170"/>
    <w:rPr>
      <w:color w:val="954F72" w:themeColor="followedHyperlink"/>
      <w:u w:val="single"/>
    </w:rPr>
  </w:style>
  <w:style w:type="character" w:styleId="a6">
    <w:name w:val="Strong"/>
    <w:uiPriority w:val="22"/>
    <w:qFormat/>
    <w:rsid w:val="0032217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0"/>
    <w:uiPriority w:val="99"/>
    <w:rsid w:val="0032217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Normal (Web)"/>
    <w:basedOn w:val="a0"/>
    <w:uiPriority w:val="99"/>
    <w:semiHidden/>
    <w:unhideWhenUsed/>
    <w:rsid w:val="0032217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1">
    <w:name w:val="toc 1"/>
    <w:basedOn w:val="a0"/>
    <w:next w:val="a0"/>
    <w:autoRedefine/>
    <w:uiPriority w:val="39"/>
    <w:semiHidden/>
    <w:unhideWhenUsed/>
    <w:rsid w:val="00322170"/>
    <w:pPr>
      <w:spacing w:after="100"/>
    </w:pPr>
  </w:style>
  <w:style w:type="paragraph" w:styleId="21">
    <w:name w:val="toc 2"/>
    <w:basedOn w:val="a0"/>
    <w:next w:val="a0"/>
    <w:autoRedefine/>
    <w:uiPriority w:val="39"/>
    <w:semiHidden/>
    <w:unhideWhenUsed/>
    <w:rsid w:val="0032217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semiHidden/>
    <w:unhideWhenUsed/>
    <w:rsid w:val="00322170"/>
    <w:pPr>
      <w:spacing w:after="100"/>
      <w:ind w:left="440"/>
    </w:pPr>
  </w:style>
  <w:style w:type="paragraph" w:styleId="a8">
    <w:name w:val="footnote text"/>
    <w:basedOn w:val="a0"/>
    <w:link w:val="a9"/>
    <w:uiPriority w:val="99"/>
    <w:semiHidden/>
    <w:unhideWhenUsed/>
    <w:rsid w:val="00322170"/>
    <w:pPr>
      <w:suppressAutoHyphens/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1"/>
    <w:link w:val="a8"/>
    <w:uiPriority w:val="99"/>
    <w:semiHidden/>
    <w:rsid w:val="00322170"/>
    <w:rPr>
      <w:rFonts w:eastAsiaTheme="minorEastAsia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3221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22170"/>
    <w:rPr>
      <w:rFonts w:eastAsiaTheme="minorEastAsia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3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2217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170"/>
    <w:rPr>
      <w:rFonts w:eastAsiaTheme="minorEastAsia"/>
      <w:lang w:eastAsia="ru-RU"/>
    </w:rPr>
  </w:style>
  <w:style w:type="paragraph" w:styleId="af0">
    <w:name w:val="Title"/>
    <w:basedOn w:val="a0"/>
    <w:link w:val="12"/>
    <w:uiPriority w:val="99"/>
    <w:qFormat/>
    <w:rsid w:val="00322170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20"/>
    </w:rPr>
  </w:style>
  <w:style w:type="character" w:customStyle="1" w:styleId="12">
    <w:name w:val="Название Знак1"/>
    <w:basedOn w:val="a1"/>
    <w:link w:val="af0"/>
    <w:uiPriority w:val="99"/>
    <w:rsid w:val="00322170"/>
    <w:rPr>
      <w:rFonts w:ascii="Garamond" w:eastAsia="Times New Roman" w:hAnsi="Garamond" w:cs="Times New Roman"/>
      <w:i/>
      <w:sz w:val="36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322170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22170"/>
    <w:rPr>
      <w:rFonts w:eastAsiaTheme="minorEastAsia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32217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22170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3221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22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32217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22170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semiHidden/>
    <w:unhideWhenUsed/>
    <w:rsid w:val="003221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semiHidden/>
    <w:rsid w:val="003221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322170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322170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32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3221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link w:val="afc"/>
    <w:locked/>
    <w:rsid w:val="0032217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link w:val="afb"/>
    <w:uiPriority w:val="1"/>
    <w:qFormat/>
    <w:rsid w:val="0032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3221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e">
    <w:name w:val="TOC Heading"/>
    <w:basedOn w:val="1"/>
    <w:next w:val="a0"/>
    <w:uiPriority w:val="39"/>
    <w:semiHidden/>
    <w:unhideWhenUsed/>
    <w:qFormat/>
    <w:rsid w:val="00322170"/>
    <w:pPr>
      <w:spacing w:line="256" w:lineRule="auto"/>
      <w:outlineLvl w:val="9"/>
    </w:pPr>
  </w:style>
  <w:style w:type="paragraph" w:customStyle="1" w:styleId="u-2-msonormal">
    <w:name w:val="u-2-msonormal"/>
    <w:basedOn w:val="a0"/>
    <w:uiPriority w:val="99"/>
    <w:rsid w:val="0032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22170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81">
    <w:name w:val="Основной текст (8)"/>
    <w:link w:val="810"/>
    <w:locked/>
    <w:rsid w:val="00322170"/>
    <w:rPr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322170"/>
    <w:pPr>
      <w:shd w:val="clear" w:color="auto" w:fill="FFFFFF"/>
      <w:spacing w:after="0" w:line="259" w:lineRule="exact"/>
      <w:jc w:val="both"/>
    </w:pPr>
    <w:rPr>
      <w:rFonts w:eastAsiaTheme="minorHAnsi"/>
      <w:lang w:eastAsia="en-US"/>
    </w:rPr>
  </w:style>
  <w:style w:type="paragraph" w:customStyle="1" w:styleId="c3">
    <w:name w:val="c3"/>
    <w:basedOn w:val="a0"/>
    <w:uiPriority w:val="99"/>
    <w:rsid w:val="0032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8c6">
    <w:name w:val="c1 c38 c6"/>
    <w:basedOn w:val="a0"/>
    <w:uiPriority w:val="99"/>
    <w:rsid w:val="0032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3221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322170"/>
    <w:pPr>
      <w:suppressAutoHyphens/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msonormalcxspmiddlecxspmiddle">
    <w:name w:val="msonormalcxspmiddlecxspmiddle"/>
    <w:basedOn w:val="a0"/>
    <w:uiPriority w:val="99"/>
    <w:rsid w:val="003221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0"/>
    <w:uiPriority w:val="99"/>
    <w:rsid w:val="003221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32217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ff">
    <w:name w:val="Литература"/>
    <w:basedOn w:val="a0"/>
    <w:uiPriority w:val="99"/>
    <w:rsid w:val="00322170"/>
    <w:pPr>
      <w:spacing w:after="0" w:line="240" w:lineRule="auto"/>
      <w:ind w:left="850" w:hanging="283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f0">
    <w:name w:val="Название Знак"/>
    <w:basedOn w:val="a1"/>
    <w:link w:val="13"/>
    <w:locked/>
    <w:rsid w:val="00322170"/>
    <w:rPr>
      <w:rFonts w:ascii="Garamond" w:eastAsia="Times New Roman" w:hAnsi="Garamond" w:cs="Times New Roman"/>
      <w:i/>
      <w:sz w:val="36"/>
      <w:szCs w:val="20"/>
    </w:rPr>
  </w:style>
  <w:style w:type="paragraph" w:customStyle="1" w:styleId="13">
    <w:name w:val="1"/>
    <w:basedOn w:val="a0"/>
    <w:next w:val="af0"/>
    <w:link w:val="aff0"/>
    <w:qFormat/>
    <w:rsid w:val="00322170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20"/>
      <w:lang w:eastAsia="en-US"/>
    </w:rPr>
  </w:style>
  <w:style w:type="paragraph" w:customStyle="1" w:styleId="aff1">
    <w:name w:val="Прижатый влево"/>
    <w:basedOn w:val="a0"/>
    <w:next w:val="a0"/>
    <w:uiPriority w:val="99"/>
    <w:rsid w:val="0032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10">
    <w:name w:val="Заголовок 11"/>
    <w:basedOn w:val="a0"/>
    <w:uiPriority w:val="9"/>
    <w:qFormat/>
    <w:rsid w:val="00322170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10084f0d206ce8dcmsonormal">
    <w:name w:val="10084f0d206ce8dcmsonormal"/>
    <w:basedOn w:val="a0"/>
    <w:uiPriority w:val="99"/>
    <w:rsid w:val="0032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otnote reference"/>
    <w:basedOn w:val="a1"/>
    <w:uiPriority w:val="99"/>
    <w:semiHidden/>
    <w:unhideWhenUsed/>
    <w:rsid w:val="00322170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322170"/>
    <w:rPr>
      <w:sz w:val="16"/>
      <w:szCs w:val="16"/>
    </w:rPr>
  </w:style>
  <w:style w:type="character" w:styleId="aff4">
    <w:name w:val="Placeholder Text"/>
    <w:basedOn w:val="a1"/>
    <w:uiPriority w:val="99"/>
    <w:semiHidden/>
    <w:rsid w:val="00322170"/>
    <w:rPr>
      <w:color w:val="808080"/>
    </w:rPr>
  </w:style>
  <w:style w:type="character" w:customStyle="1" w:styleId="211">
    <w:name w:val="Основной текст 2 Знак1"/>
    <w:basedOn w:val="a1"/>
    <w:uiPriority w:val="99"/>
    <w:semiHidden/>
    <w:rsid w:val="00322170"/>
  </w:style>
  <w:style w:type="character" w:customStyle="1" w:styleId="FontStyle19">
    <w:name w:val="Font Style19"/>
    <w:basedOn w:val="a1"/>
    <w:uiPriority w:val="99"/>
    <w:rsid w:val="00322170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18">
    <w:name w:val="Font Style18"/>
    <w:basedOn w:val="a1"/>
    <w:uiPriority w:val="99"/>
    <w:rsid w:val="00322170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c2">
    <w:name w:val="c2"/>
    <w:basedOn w:val="a1"/>
    <w:rsid w:val="00322170"/>
  </w:style>
  <w:style w:type="character" w:customStyle="1" w:styleId="c0c7">
    <w:name w:val="c0 c7"/>
    <w:basedOn w:val="a1"/>
    <w:rsid w:val="00322170"/>
  </w:style>
  <w:style w:type="character" w:customStyle="1" w:styleId="c0">
    <w:name w:val="c0"/>
    <w:basedOn w:val="a1"/>
    <w:rsid w:val="00322170"/>
  </w:style>
  <w:style w:type="character" w:customStyle="1" w:styleId="c0c4">
    <w:name w:val="c0 c4"/>
    <w:basedOn w:val="a1"/>
    <w:rsid w:val="00322170"/>
  </w:style>
  <w:style w:type="character" w:customStyle="1" w:styleId="c9c19">
    <w:name w:val="c9c19"/>
    <w:basedOn w:val="a1"/>
    <w:rsid w:val="00322170"/>
  </w:style>
  <w:style w:type="character" w:customStyle="1" w:styleId="c9">
    <w:name w:val="c9"/>
    <w:basedOn w:val="a1"/>
    <w:rsid w:val="00322170"/>
  </w:style>
  <w:style w:type="character" w:customStyle="1" w:styleId="c16c24">
    <w:name w:val="c16c24"/>
    <w:basedOn w:val="a1"/>
    <w:rsid w:val="00322170"/>
  </w:style>
  <w:style w:type="character" w:customStyle="1" w:styleId="c16">
    <w:name w:val="c16"/>
    <w:basedOn w:val="a1"/>
    <w:rsid w:val="00322170"/>
  </w:style>
  <w:style w:type="character" w:customStyle="1" w:styleId="apple-converted-space">
    <w:name w:val="apple-converted-space"/>
    <w:basedOn w:val="a1"/>
    <w:rsid w:val="00322170"/>
  </w:style>
  <w:style w:type="character" w:customStyle="1" w:styleId="c17">
    <w:name w:val="c17"/>
    <w:basedOn w:val="a1"/>
    <w:rsid w:val="00322170"/>
  </w:style>
  <w:style w:type="character" w:customStyle="1" w:styleId="c29c19">
    <w:name w:val="c29c19"/>
    <w:basedOn w:val="a1"/>
    <w:rsid w:val="00322170"/>
  </w:style>
  <w:style w:type="character" w:customStyle="1" w:styleId="c19">
    <w:name w:val="c19"/>
    <w:basedOn w:val="a1"/>
    <w:rsid w:val="00322170"/>
  </w:style>
  <w:style w:type="character" w:customStyle="1" w:styleId="c17c29c19">
    <w:name w:val="c17c29c19"/>
    <w:basedOn w:val="a1"/>
    <w:rsid w:val="00322170"/>
  </w:style>
  <w:style w:type="character" w:customStyle="1" w:styleId="c19c29">
    <w:name w:val="c19c29"/>
    <w:basedOn w:val="a1"/>
    <w:rsid w:val="00322170"/>
  </w:style>
  <w:style w:type="character" w:customStyle="1" w:styleId="FontStyle47">
    <w:name w:val="Font Style47"/>
    <w:basedOn w:val="a1"/>
    <w:rsid w:val="00322170"/>
    <w:rPr>
      <w:rFonts w:ascii="Times New Roman" w:hAnsi="Times New Roman" w:cs="Times New Roman" w:hint="default"/>
      <w:sz w:val="18"/>
      <w:szCs w:val="18"/>
    </w:rPr>
  </w:style>
  <w:style w:type="table" w:styleId="aff5">
    <w:name w:val="Table Grid"/>
    <w:basedOn w:val="a2"/>
    <w:uiPriority w:val="59"/>
    <w:rsid w:val="003221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3221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uiPriority w:val="59"/>
    <w:rsid w:val="003221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uiPriority w:val="59"/>
    <w:rsid w:val="003221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uiPriority w:val="59"/>
    <w:rsid w:val="00322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uiPriority w:val="59"/>
    <w:rsid w:val="0032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322170"/>
    <w:pPr>
      <w:suppressAutoHyphens/>
      <w:spacing w:after="0" w:line="240" w:lineRule="auto"/>
    </w:pPr>
    <w:rPr>
      <w:rFonts w:eastAsiaTheme="minorEastAsia"/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22170"/>
    <w:pPr>
      <w:numPr>
        <w:numId w:val="4"/>
      </w:numPr>
    </w:pPr>
  </w:style>
  <w:style w:type="numbering" w:customStyle="1" w:styleId="a">
    <w:name w:val="Маркер"/>
    <w:rsid w:val="00322170"/>
    <w:pPr>
      <w:numPr>
        <w:numId w:val="5"/>
      </w:numPr>
    </w:pPr>
  </w:style>
  <w:style w:type="table" w:customStyle="1" w:styleId="18">
    <w:name w:val="Сетка таблицы18"/>
    <w:basedOn w:val="a2"/>
    <w:next w:val="aff5"/>
    <w:uiPriority w:val="59"/>
    <w:rsid w:val="003C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f5"/>
    <w:uiPriority w:val="59"/>
    <w:rsid w:val="0021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2023-10-14T13:23:00Z</dcterms:created>
  <dcterms:modified xsi:type="dcterms:W3CDTF">2023-10-15T07:20:00Z</dcterms:modified>
</cp:coreProperties>
</file>