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6D" w:rsidRDefault="00FF426D" w:rsidP="00FF42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3792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FE3792">
        <w:rPr>
          <w:rFonts w:ascii="Times New Roman" w:hAnsi="Times New Roman"/>
          <w:b/>
          <w:bCs/>
          <w:sz w:val="24"/>
          <w:szCs w:val="24"/>
        </w:rPr>
        <w:br/>
        <w:t xml:space="preserve"> «</w:t>
      </w:r>
      <w:proofErr w:type="spellStart"/>
      <w:r w:rsidRPr="00FE3792"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 w:rsidRPr="00FE3792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FF426D" w:rsidRPr="00FE3792" w:rsidRDefault="00FF426D" w:rsidP="00FF42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426D" w:rsidRDefault="00FF426D" w:rsidP="00FF42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426D" w:rsidRDefault="00FF426D" w:rsidP="00FF426D">
      <w:pPr>
        <w:jc w:val="center"/>
        <w:rPr>
          <w:b/>
          <w:bCs/>
        </w:rPr>
      </w:pPr>
    </w:p>
    <w:tbl>
      <w:tblPr>
        <w:tblW w:w="0" w:type="auto"/>
        <w:tblLook w:val="00A0"/>
      </w:tblPr>
      <w:tblGrid>
        <w:gridCol w:w="3190"/>
        <w:gridCol w:w="3297"/>
        <w:gridCol w:w="3084"/>
      </w:tblGrid>
      <w:tr w:rsidR="00FF426D" w:rsidRPr="00AA030D" w:rsidTr="00207873">
        <w:tc>
          <w:tcPr>
            <w:tcW w:w="3190" w:type="dxa"/>
          </w:tcPr>
          <w:p w:rsidR="00FF426D" w:rsidRPr="00AA030D" w:rsidRDefault="00FF426D" w:rsidP="002078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:rsidR="00FF426D" w:rsidRPr="00AA030D" w:rsidRDefault="00FF426D" w:rsidP="002078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 ШМО</w:t>
            </w:r>
          </w:p>
          <w:p w:rsidR="00FF426D" w:rsidRPr="00AA030D" w:rsidRDefault="00FF426D" w:rsidP="002078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учителей </w:t>
            </w:r>
            <w:proofErr w:type="spellStart"/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нач</w:t>
            </w:r>
            <w:proofErr w:type="gramStart"/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лассов</w:t>
            </w:r>
            <w:proofErr w:type="spellEnd"/>
          </w:p>
          <w:p w:rsidR="00FF426D" w:rsidRPr="00AA030D" w:rsidRDefault="00FF426D" w:rsidP="002078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FF426D" w:rsidRPr="00AA030D" w:rsidRDefault="00FF426D" w:rsidP="002078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28.08.2023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FF426D" w:rsidRPr="00AA030D" w:rsidRDefault="00FF426D" w:rsidP="002078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F426D" w:rsidRPr="00AA030D" w:rsidRDefault="00FF426D" w:rsidP="002078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FF426D" w:rsidRPr="00AA030D" w:rsidRDefault="00FF426D" w:rsidP="00207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FF426D" w:rsidRPr="00AA030D" w:rsidRDefault="00FF426D" w:rsidP="002078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FF426D" w:rsidRPr="00AA030D" w:rsidRDefault="00FF426D" w:rsidP="002078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FF426D" w:rsidRPr="00AA030D" w:rsidRDefault="00FF426D" w:rsidP="002078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FF426D" w:rsidRPr="00AA030D" w:rsidRDefault="00FF426D" w:rsidP="002078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FF426D" w:rsidRPr="00AA030D" w:rsidRDefault="00FF426D" w:rsidP="002078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29.08.2023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FF426D" w:rsidRPr="00AA030D" w:rsidRDefault="00FF426D" w:rsidP="002078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hideMark/>
          </w:tcPr>
          <w:p w:rsidR="00FF426D" w:rsidRPr="00AA030D" w:rsidRDefault="00FF426D" w:rsidP="002078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FF426D" w:rsidRPr="00AA030D" w:rsidRDefault="00FF426D" w:rsidP="0020787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приказом</w:t>
            </w:r>
          </w:p>
          <w:p w:rsidR="00FF426D" w:rsidRPr="00AA030D" w:rsidRDefault="00FF426D" w:rsidP="0020787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№____________</w:t>
            </w:r>
          </w:p>
          <w:p w:rsidR="00FF426D" w:rsidRPr="00AA030D" w:rsidRDefault="00FF426D" w:rsidP="002078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30.08.2023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FF426D" w:rsidRDefault="00FF426D" w:rsidP="00FF42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426D" w:rsidRDefault="00FF426D" w:rsidP="00FF42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426D" w:rsidRDefault="00FF426D" w:rsidP="00FF42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426D" w:rsidRDefault="00FF426D" w:rsidP="00FF42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426D" w:rsidRDefault="00FF426D" w:rsidP="00FF42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426D" w:rsidRDefault="00FF426D" w:rsidP="00FF42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426D" w:rsidRDefault="00FF426D" w:rsidP="00FF42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426D" w:rsidRDefault="00FF426D" w:rsidP="00FF42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426D" w:rsidRPr="00E47C87" w:rsidRDefault="00FF426D" w:rsidP="00FF42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7C87"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</w:p>
    <w:p w:rsidR="00FF426D" w:rsidRPr="00E47C87" w:rsidRDefault="00FF426D" w:rsidP="00FF42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7C87">
        <w:rPr>
          <w:rFonts w:ascii="Times New Roman" w:hAnsi="Times New Roman"/>
          <w:b/>
          <w:bCs/>
          <w:sz w:val="28"/>
          <w:szCs w:val="28"/>
        </w:rPr>
        <w:br/>
        <w:t xml:space="preserve"> по </w:t>
      </w:r>
      <w:r>
        <w:rPr>
          <w:rFonts w:ascii="Times New Roman" w:hAnsi="Times New Roman"/>
          <w:b/>
          <w:bCs/>
          <w:sz w:val="28"/>
          <w:szCs w:val="28"/>
        </w:rPr>
        <w:t>математике</w:t>
      </w:r>
    </w:p>
    <w:p w:rsidR="00FF426D" w:rsidRPr="00E47C87" w:rsidRDefault="00FF426D" w:rsidP="00FF42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426D" w:rsidRPr="00E47C87" w:rsidRDefault="00FF426D" w:rsidP="00FF42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7C87">
        <w:rPr>
          <w:rFonts w:ascii="Times New Roman" w:hAnsi="Times New Roman"/>
          <w:b/>
          <w:bCs/>
          <w:sz w:val="28"/>
          <w:szCs w:val="28"/>
        </w:rPr>
        <w:t xml:space="preserve">для </w:t>
      </w:r>
      <w:proofErr w:type="gramStart"/>
      <w:r w:rsidRPr="00E47C87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E47C87">
        <w:rPr>
          <w:rFonts w:ascii="Times New Roman" w:hAnsi="Times New Roman"/>
          <w:b/>
          <w:bCs/>
          <w:sz w:val="28"/>
          <w:szCs w:val="28"/>
        </w:rPr>
        <w:t xml:space="preserve"> с ОВЗ (</w:t>
      </w:r>
      <w:r w:rsidRPr="00E47C87">
        <w:rPr>
          <w:rFonts w:ascii="Times New Roman" w:hAnsi="Times New Roman"/>
          <w:i/>
          <w:sz w:val="28"/>
          <w:szCs w:val="28"/>
        </w:rPr>
        <w:t xml:space="preserve">с </w:t>
      </w:r>
      <w:r>
        <w:rPr>
          <w:rFonts w:ascii="Times New Roman" w:hAnsi="Times New Roman"/>
          <w:i/>
          <w:sz w:val="28"/>
          <w:szCs w:val="28"/>
        </w:rPr>
        <w:t>нарушением опорно-двигательного аппарата</w:t>
      </w:r>
      <w:r w:rsidRPr="00E47C87">
        <w:rPr>
          <w:rFonts w:ascii="Times New Roman" w:hAnsi="Times New Roman"/>
          <w:b/>
          <w:bCs/>
          <w:sz w:val="28"/>
          <w:szCs w:val="28"/>
        </w:rPr>
        <w:t>)</w:t>
      </w:r>
    </w:p>
    <w:p w:rsidR="00FF426D" w:rsidRPr="00E47C87" w:rsidRDefault="00FF426D" w:rsidP="00FF42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426D" w:rsidRPr="00E47C87" w:rsidRDefault="00FF426D" w:rsidP="00FF42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3</w:t>
      </w:r>
      <w:r w:rsidRPr="00E47C8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E47C87">
        <w:rPr>
          <w:rFonts w:ascii="Times New Roman" w:hAnsi="Times New Roman"/>
          <w:b/>
          <w:bCs/>
          <w:sz w:val="28"/>
          <w:szCs w:val="28"/>
        </w:rPr>
        <w:t xml:space="preserve"> класса</w:t>
      </w:r>
    </w:p>
    <w:p w:rsidR="00FF426D" w:rsidRPr="00E47C87" w:rsidRDefault="00FF426D" w:rsidP="00FF42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426D" w:rsidRPr="00E47C87" w:rsidRDefault="00FF426D" w:rsidP="00FF426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Медведевой Марии Игоревны</w:t>
      </w:r>
    </w:p>
    <w:p w:rsidR="00FF426D" w:rsidRPr="00E47C87" w:rsidRDefault="00FF426D" w:rsidP="00FF42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47C87">
        <w:rPr>
          <w:rFonts w:ascii="Times New Roman" w:hAnsi="Times New Roman"/>
          <w:b/>
          <w:bCs/>
          <w:sz w:val="28"/>
          <w:szCs w:val="28"/>
        </w:rPr>
        <w:br/>
        <w:t>на 202</w:t>
      </w:r>
      <w:r>
        <w:rPr>
          <w:rFonts w:ascii="Times New Roman" w:hAnsi="Times New Roman"/>
          <w:b/>
          <w:bCs/>
          <w:sz w:val="28"/>
          <w:szCs w:val="28"/>
        </w:rPr>
        <w:t>3 – 2024</w:t>
      </w:r>
      <w:r w:rsidRPr="00E47C87">
        <w:rPr>
          <w:rFonts w:ascii="Times New Roman" w:hAnsi="Times New Roman"/>
          <w:b/>
          <w:bCs/>
          <w:sz w:val="28"/>
          <w:szCs w:val="28"/>
        </w:rPr>
        <w:t xml:space="preserve">  учебный год </w:t>
      </w:r>
    </w:p>
    <w:p w:rsidR="00FF426D" w:rsidRDefault="00FF426D" w:rsidP="00FF42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426D" w:rsidRDefault="00FF426D" w:rsidP="00FF42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426D" w:rsidRDefault="00FF426D" w:rsidP="00FF42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426D" w:rsidRDefault="00FF426D" w:rsidP="00FF42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426D" w:rsidRDefault="00FF426D" w:rsidP="00FF42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426D" w:rsidRDefault="00FF426D" w:rsidP="00FF426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F426D" w:rsidRDefault="00FF426D" w:rsidP="00FF426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F426D" w:rsidRDefault="00FF426D" w:rsidP="00FF426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F426D" w:rsidRDefault="00FF426D" w:rsidP="00FF426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F426D" w:rsidRDefault="00FF426D" w:rsidP="00FF426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F426D" w:rsidRDefault="00FF426D" w:rsidP="00FF426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F426D" w:rsidRDefault="00FF426D" w:rsidP="00FF426D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FF426D" w:rsidRDefault="00FF426D" w:rsidP="00FF426D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FF426D" w:rsidRDefault="00FF426D" w:rsidP="00FF426D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FF426D" w:rsidRDefault="00FF426D" w:rsidP="00FF426D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FF426D" w:rsidRDefault="00FF426D" w:rsidP="00FF426D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FF426D" w:rsidRPr="001C44E5" w:rsidRDefault="00FF426D" w:rsidP="00FF426D">
      <w:pPr>
        <w:spacing w:after="0" w:line="240" w:lineRule="auto"/>
        <w:rPr>
          <w:rStyle w:val="dash0410005f0431005f0437005f0430005f0446005f0020005f0441005f043f005f0438005f0441005f043a005f0430005f005fchar1char1"/>
          <w:b/>
          <w:bCs/>
          <w:color w:val="373636"/>
        </w:rPr>
      </w:pPr>
    </w:p>
    <w:p w:rsidR="00FF426D" w:rsidRPr="00D61183" w:rsidRDefault="00FF426D" w:rsidP="00FF42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2023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FF426D" w:rsidRPr="00315943" w:rsidRDefault="00FF426D" w:rsidP="00FF426D">
      <w:pPr>
        <w:suppressAutoHyphens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9D40CA" w:rsidRPr="008C663A" w:rsidRDefault="00FF426D" w:rsidP="008C663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9D40CA" w:rsidRPr="008C663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F426D" w:rsidRPr="007F0618" w:rsidRDefault="00FF426D" w:rsidP="00FF426D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Адаптированная рабочая программа учебного предмета «</w:t>
      </w:r>
      <w:r w:rsidR="00A81550">
        <w:rPr>
          <w:rFonts w:ascii="Times New Roman" w:eastAsia="Times New Roman" w:hAnsi="Times New Roman"/>
          <w:color w:val="000000"/>
          <w:sz w:val="24"/>
          <w:szCs w:val="24"/>
        </w:rPr>
        <w:t>Математика</w:t>
      </w:r>
      <w:r w:rsidRPr="007F0618">
        <w:rPr>
          <w:rFonts w:ascii="Times New Roman" w:eastAsia="Times New Roman" w:hAnsi="Times New Roman"/>
          <w:color w:val="000000"/>
          <w:sz w:val="24"/>
          <w:szCs w:val="24"/>
        </w:rPr>
        <w:t>» составлена в соответствии:</w:t>
      </w:r>
    </w:p>
    <w:p w:rsidR="00FF426D" w:rsidRPr="007F0618" w:rsidRDefault="00FF426D" w:rsidP="00FF426D">
      <w:pPr>
        <w:pStyle w:val="a3"/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t xml:space="preserve">Требований к результатам освоения АООП НОО обучающихся с ОВЗ (вариант </w:t>
      </w:r>
      <w:r>
        <w:rPr>
          <w:rFonts w:ascii="Times New Roman" w:hAnsi="Times New Roman"/>
          <w:sz w:val="24"/>
          <w:szCs w:val="24"/>
        </w:rPr>
        <w:t>6</w:t>
      </w:r>
      <w:r w:rsidRPr="007F06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7F0618">
        <w:rPr>
          <w:rFonts w:ascii="Times New Roman" w:hAnsi="Times New Roman"/>
          <w:sz w:val="24"/>
          <w:szCs w:val="24"/>
        </w:rPr>
        <w:t>.);</w:t>
      </w:r>
    </w:p>
    <w:p w:rsidR="00FF426D" w:rsidRPr="007F0618" w:rsidRDefault="00FF426D" w:rsidP="00FF426D">
      <w:pPr>
        <w:pStyle w:val="a3"/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t>Программы формирования универсальных (базовых) учебных действий.</w:t>
      </w:r>
    </w:p>
    <w:p w:rsidR="00FF426D" w:rsidRPr="007F0618" w:rsidRDefault="00FF426D" w:rsidP="00FF42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0618">
        <w:rPr>
          <w:rFonts w:ascii="Times New Roman" w:hAnsi="Times New Roman"/>
          <w:color w:val="000000"/>
          <w:sz w:val="24"/>
          <w:szCs w:val="24"/>
        </w:rPr>
        <w:t xml:space="preserve">Данная программа адресована </w:t>
      </w:r>
      <w:proofErr w:type="gramStart"/>
      <w:r w:rsidRPr="007F0618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7F0618">
        <w:rPr>
          <w:rFonts w:ascii="Times New Roman" w:hAnsi="Times New Roman"/>
          <w:color w:val="000000"/>
          <w:sz w:val="24"/>
          <w:szCs w:val="24"/>
        </w:rPr>
        <w:t xml:space="preserve"> 3 классов, обучающихся по АООП НОО с </w:t>
      </w:r>
      <w:r>
        <w:rPr>
          <w:rFonts w:ascii="Times New Roman" w:hAnsi="Times New Roman"/>
          <w:color w:val="000000"/>
          <w:sz w:val="24"/>
          <w:szCs w:val="24"/>
        </w:rPr>
        <w:t>НОДА</w:t>
      </w:r>
      <w:r w:rsidRPr="007F0618">
        <w:rPr>
          <w:rFonts w:ascii="Times New Roman" w:hAnsi="Times New Roman"/>
          <w:color w:val="000000"/>
          <w:sz w:val="24"/>
          <w:szCs w:val="24"/>
        </w:rPr>
        <w:t xml:space="preserve"> (вариант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7F061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7F0618">
        <w:rPr>
          <w:rFonts w:ascii="Times New Roman" w:hAnsi="Times New Roman"/>
          <w:color w:val="000000"/>
          <w:sz w:val="24"/>
          <w:szCs w:val="24"/>
        </w:rPr>
        <w:t>.)  МАОУ «</w:t>
      </w:r>
      <w:proofErr w:type="spellStart"/>
      <w:r w:rsidRPr="007F0618">
        <w:rPr>
          <w:rFonts w:ascii="Times New Roman" w:hAnsi="Times New Roman"/>
          <w:color w:val="000000"/>
          <w:sz w:val="24"/>
          <w:szCs w:val="24"/>
        </w:rPr>
        <w:t>Викуловская</w:t>
      </w:r>
      <w:proofErr w:type="spellEnd"/>
      <w:r w:rsidRPr="007F0618">
        <w:rPr>
          <w:rFonts w:ascii="Times New Roman" w:hAnsi="Times New Roman"/>
          <w:color w:val="000000"/>
          <w:sz w:val="24"/>
          <w:szCs w:val="24"/>
        </w:rPr>
        <w:t xml:space="preserve"> СОШ №1»</w:t>
      </w:r>
    </w:p>
    <w:p w:rsidR="00FF426D" w:rsidRPr="007F0618" w:rsidRDefault="00FF426D" w:rsidP="00FF4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t xml:space="preserve">Данная программа предполагает инклюзивное обучение детей с ОВЗ (вариант </w:t>
      </w:r>
      <w:r>
        <w:rPr>
          <w:rFonts w:ascii="Times New Roman" w:hAnsi="Times New Roman"/>
          <w:sz w:val="24"/>
          <w:szCs w:val="24"/>
        </w:rPr>
        <w:t>6</w:t>
      </w:r>
      <w:r w:rsidRPr="007F06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7F0618">
        <w:rPr>
          <w:rFonts w:ascii="Times New Roman" w:hAnsi="Times New Roman"/>
          <w:sz w:val="24"/>
          <w:szCs w:val="24"/>
        </w:rPr>
        <w:t xml:space="preserve">.). Получение детьми с ОВЗ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FF426D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40CA" w:rsidRPr="008C663A" w:rsidRDefault="009D40CA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63A">
        <w:rPr>
          <w:rFonts w:ascii="Times New Roman" w:hAnsi="Times New Roman" w:cs="Times New Roman"/>
          <w:sz w:val="24"/>
          <w:szCs w:val="24"/>
        </w:rPr>
        <w:t>Начальный курс математики – курс интегрированный: в нём объединены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четырёх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9D40CA" w:rsidRPr="008C663A" w:rsidRDefault="009D40CA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63A">
        <w:rPr>
          <w:rFonts w:ascii="Times New Roman" w:hAnsi="Times New Roman" w:cs="Times New Roman"/>
          <w:sz w:val="24"/>
          <w:szCs w:val="24"/>
        </w:rPr>
        <w:t>Наряду с этим важное место в курсе занимает ознакомление с величинами и их измерением.</w:t>
      </w:r>
    </w:p>
    <w:p w:rsidR="009D40CA" w:rsidRPr="008C663A" w:rsidRDefault="009D40CA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63A">
        <w:rPr>
          <w:rFonts w:ascii="Times New Roman" w:hAnsi="Times New Roman" w:cs="Times New Roman"/>
          <w:sz w:val="24"/>
          <w:szCs w:val="24"/>
        </w:rPr>
        <w:t>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чертежами и измерительными приборами.</w:t>
      </w:r>
    </w:p>
    <w:p w:rsidR="009D40CA" w:rsidRPr="008C663A" w:rsidRDefault="009D40CA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 w:rsidRPr="008C663A">
        <w:rPr>
          <w:rFonts w:ascii="Times New Roman" w:eastAsia="Times New Roman" w:hAnsi="Times New Roman" w:cs="Times New Roman"/>
          <w:b/>
          <w:sz w:val="24"/>
          <w:szCs w:val="24"/>
        </w:rPr>
        <w:t>целями</w:t>
      </w:r>
      <w:r w:rsidRPr="008C663A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обучения математике являются: </w:t>
      </w:r>
    </w:p>
    <w:p w:rsidR="009D40CA" w:rsidRPr="008C663A" w:rsidRDefault="009D40CA" w:rsidP="00FF426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математическое развитие младших школьников;</w:t>
      </w:r>
    </w:p>
    <w:p w:rsidR="009D40CA" w:rsidRPr="008C663A" w:rsidRDefault="009D40CA" w:rsidP="00FF426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формирование системы начальных математических знаний;</w:t>
      </w:r>
    </w:p>
    <w:p w:rsidR="009D40CA" w:rsidRPr="008C663A" w:rsidRDefault="009D40CA" w:rsidP="00FF426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воспитание интереса к математике, к умственной деятельности.</w:t>
      </w:r>
    </w:p>
    <w:p w:rsidR="009D40CA" w:rsidRPr="008C663A" w:rsidRDefault="009D40CA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 xml:space="preserve">Программа определяет ряд </w:t>
      </w:r>
      <w:r w:rsidRPr="008C663A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8C663A">
        <w:rPr>
          <w:rFonts w:ascii="Times New Roman" w:eastAsia="Times New Roman" w:hAnsi="Times New Roman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9D40CA" w:rsidRPr="008C663A" w:rsidRDefault="009D40CA" w:rsidP="00FF426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9D40CA" w:rsidRPr="008C663A" w:rsidRDefault="009D40CA" w:rsidP="00FF426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 xml:space="preserve">развитие основ логического, знаково-символического и алгоритмического мышления; </w:t>
      </w:r>
    </w:p>
    <w:p w:rsidR="009D40CA" w:rsidRPr="008C663A" w:rsidRDefault="009D40CA" w:rsidP="00FF426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развитие пространственного воображения;</w:t>
      </w:r>
    </w:p>
    <w:p w:rsidR="009D40CA" w:rsidRPr="008C663A" w:rsidRDefault="009D40CA" w:rsidP="00FF426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развитие математической речи;</w:t>
      </w:r>
    </w:p>
    <w:p w:rsidR="009D40CA" w:rsidRPr="008C663A" w:rsidRDefault="009D40CA" w:rsidP="00FF426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9D40CA" w:rsidRPr="008C663A" w:rsidRDefault="009D40CA" w:rsidP="00FF426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формирование умения вести поиск информации и работать с ней;</w:t>
      </w:r>
    </w:p>
    <w:p w:rsidR="009D40CA" w:rsidRPr="008C663A" w:rsidRDefault="009D40CA" w:rsidP="00FF426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представлений о компьютерной грамотности;</w:t>
      </w:r>
    </w:p>
    <w:p w:rsidR="009D40CA" w:rsidRPr="008C663A" w:rsidRDefault="009D40CA" w:rsidP="00FF426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воспитание стремления к расширению математических знаний;</w:t>
      </w:r>
    </w:p>
    <w:p w:rsidR="009D40CA" w:rsidRPr="008C663A" w:rsidRDefault="009D40CA" w:rsidP="00FF426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формирование критичности мышления;</w:t>
      </w:r>
    </w:p>
    <w:p w:rsidR="009D40CA" w:rsidRPr="008C663A" w:rsidRDefault="009D40CA" w:rsidP="00FF426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потребностей;</w:t>
      </w:r>
    </w:p>
    <w:p w:rsidR="009D40CA" w:rsidRPr="008C663A" w:rsidRDefault="009D40CA" w:rsidP="00FF426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 xml:space="preserve">развитие умений </w:t>
      </w:r>
      <w:proofErr w:type="spellStart"/>
      <w:r w:rsidRPr="008C663A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proofErr w:type="spellEnd"/>
      <w:r w:rsidRPr="008C663A">
        <w:rPr>
          <w:rFonts w:ascii="Times New Roman" w:eastAsia="Times New Roman" w:hAnsi="Times New Roman" w:cs="Times New Roman"/>
          <w:sz w:val="24"/>
          <w:szCs w:val="24"/>
        </w:rPr>
        <w:t xml:space="preserve"> обосновывать и отстаивать высказанное суждение, оценивать и принимать суждения других.</w:t>
      </w:r>
    </w:p>
    <w:p w:rsidR="009D40CA" w:rsidRPr="008C663A" w:rsidRDefault="009D40CA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Решение названных задач обеспечивает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9D40CA" w:rsidRPr="008C663A" w:rsidRDefault="009D40CA" w:rsidP="00FF426D">
      <w:pPr>
        <w:shd w:val="clear" w:color="auto" w:fill="FFFFFF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b/>
          <w:sz w:val="24"/>
          <w:szCs w:val="24"/>
        </w:rPr>
        <w:t>Практическая направленность</w:t>
      </w:r>
      <w:r w:rsidRPr="008C663A">
        <w:rPr>
          <w:rFonts w:ascii="Times New Roman" w:eastAsia="Times New Roman" w:hAnsi="Times New Roman" w:cs="Times New Roman"/>
          <w:sz w:val="24"/>
          <w:szCs w:val="24"/>
        </w:rPr>
        <w:t xml:space="preserve"> курса выражена в следующих положениях:</w:t>
      </w:r>
    </w:p>
    <w:p w:rsidR="009D40CA" w:rsidRPr="008C663A" w:rsidRDefault="009D40CA" w:rsidP="00FF426D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сознательное усвоение детьми различных приемов вычислений обеспечивается за счет использования рационально подобран</w:t>
      </w:r>
      <w:r w:rsidRPr="008C663A">
        <w:rPr>
          <w:rFonts w:ascii="Times New Roman" w:eastAsia="Times New Roman" w:hAnsi="Times New Roman" w:cs="Times New Roman"/>
          <w:sz w:val="24"/>
          <w:szCs w:val="24"/>
        </w:rPr>
        <w:softHyphen/>
        <w:t>ных средств наглядности и моделирования с их помощью тех операций, которые лежат в основе рассматриваемого приема. Предусмотрен постепенный переход к обоснованию вычисли</w:t>
      </w:r>
      <w:r w:rsidRPr="008C663A">
        <w:rPr>
          <w:rFonts w:ascii="Times New Roman" w:eastAsia="Times New Roman" w:hAnsi="Times New Roman" w:cs="Times New Roman"/>
          <w:sz w:val="24"/>
          <w:szCs w:val="24"/>
        </w:rPr>
        <w:softHyphen/>
        <w:t>тельных приемов на основе изученных теоретических положе</w:t>
      </w:r>
      <w:r w:rsidRPr="008C663A">
        <w:rPr>
          <w:rFonts w:ascii="Times New Roman" w:eastAsia="Times New Roman" w:hAnsi="Times New Roman" w:cs="Times New Roman"/>
          <w:sz w:val="24"/>
          <w:szCs w:val="24"/>
        </w:rPr>
        <w:softHyphen/>
        <w:t>ний (переместительное свойство сложения, связь между сложе</w:t>
      </w:r>
      <w:r w:rsidRPr="008C663A">
        <w:rPr>
          <w:rFonts w:ascii="Times New Roman" w:eastAsia="Times New Roman" w:hAnsi="Times New Roman" w:cs="Times New Roman"/>
          <w:sz w:val="24"/>
          <w:szCs w:val="24"/>
        </w:rPr>
        <w:softHyphen/>
        <w:t>нием и вычитанием, сочетательное свойство сложения и др.);</w:t>
      </w:r>
    </w:p>
    <w:p w:rsidR="009D40CA" w:rsidRPr="008C663A" w:rsidRDefault="009D40CA" w:rsidP="00FF426D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lastRenderedPageBreak/>
        <w:t>рассмотрение теоретических вопросов курса опирается на жиз</w:t>
      </w:r>
      <w:r w:rsidRPr="008C663A">
        <w:rPr>
          <w:rFonts w:ascii="Times New Roman" w:eastAsia="Times New Roman" w:hAnsi="Times New Roman" w:cs="Times New Roman"/>
          <w:sz w:val="24"/>
          <w:szCs w:val="24"/>
        </w:rPr>
        <w:softHyphen/>
        <w:t>ненный опыт ребенка, практические работы, различные свойст</w:t>
      </w:r>
      <w:r w:rsidRPr="008C663A">
        <w:rPr>
          <w:rFonts w:ascii="Times New Roman" w:eastAsia="Times New Roman" w:hAnsi="Times New Roman" w:cs="Times New Roman"/>
          <w:sz w:val="24"/>
          <w:szCs w:val="24"/>
        </w:rPr>
        <w:softHyphen/>
        <w:t>ва наглядности, подведение детей на основе собственных наблю</w:t>
      </w:r>
      <w:r w:rsidRPr="008C663A">
        <w:rPr>
          <w:rFonts w:ascii="Times New Roman" w:eastAsia="Times New Roman" w:hAnsi="Times New Roman" w:cs="Times New Roman"/>
          <w:sz w:val="24"/>
          <w:szCs w:val="24"/>
        </w:rPr>
        <w:softHyphen/>
        <w:t>дений к индуктивным выводам, сразу же находящим примене</w:t>
      </w:r>
      <w:r w:rsidRPr="008C663A">
        <w:rPr>
          <w:rFonts w:ascii="Times New Roman" w:eastAsia="Times New Roman" w:hAnsi="Times New Roman" w:cs="Times New Roman"/>
          <w:sz w:val="24"/>
          <w:szCs w:val="24"/>
        </w:rPr>
        <w:softHyphen/>
        <w:t>ние в учебной практике;</w:t>
      </w:r>
    </w:p>
    <w:p w:rsidR="009D40CA" w:rsidRPr="008C663A" w:rsidRDefault="009D40CA" w:rsidP="008C663A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система упражнений, направленных на выработку навыков, предусматривает их применение в разнообразных условиях. Трениро</w:t>
      </w:r>
      <w:r w:rsidRPr="008C663A">
        <w:rPr>
          <w:rFonts w:ascii="Times New Roman" w:eastAsia="Times New Roman" w:hAnsi="Times New Roman" w:cs="Times New Roman"/>
          <w:sz w:val="24"/>
          <w:szCs w:val="24"/>
        </w:rPr>
        <w:softHyphen/>
        <w:t>вочные упражнения рационально распределены во времени.</w:t>
      </w:r>
    </w:p>
    <w:p w:rsidR="009D40CA" w:rsidRPr="008C663A" w:rsidRDefault="009D40CA" w:rsidP="008C663A">
      <w:pPr>
        <w:pStyle w:val="Centered"/>
        <w:tabs>
          <w:tab w:val="left" w:pos="851"/>
        </w:tabs>
        <w:ind w:firstLine="567"/>
        <w:jc w:val="both"/>
        <w:rPr>
          <w:rFonts w:ascii="Times New Roman" w:hAnsi="Times New Roman" w:cs="Times New Roman"/>
          <w:lang w:eastAsia="ru-RU"/>
        </w:rPr>
      </w:pPr>
      <w:r w:rsidRPr="008C663A">
        <w:rPr>
          <w:rFonts w:ascii="Times New Roman" w:hAnsi="Times New Roman" w:cs="Times New Roman"/>
          <w:b/>
          <w:bCs/>
          <w:lang w:eastAsia="ru-RU"/>
        </w:rPr>
        <w:t>Адаптированная цель данного курса</w:t>
      </w:r>
      <w:r w:rsidRPr="008C663A">
        <w:rPr>
          <w:rFonts w:ascii="Times New Roman" w:hAnsi="Times New Roman" w:cs="Times New Roman"/>
          <w:lang w:eastAsia="ru-RU"/>
        </w:rPr>
        <w:t xml:space="preserve">: создание условий выполнения требований Стандарта через обеспечение получения качественного начального общего образования </w:t>
      </w:r>
      <w:proofErr w:type="gramStart"/>
      <w:r w:rsidRPr="008C663A">
        <w:rPr>
          <w:rFonts w:ascii="Times New Roman" w:hAnsi="Times New Roman" w:cs="Times New Roman"/>
          <w:lang w:eastAsia="ru-RU"/>
        </w:rPr>
        <w:t>обучающимися</w:t>
      </w:r>
      <w:proofErr w:type="gramEnd"/>
      <w:r w:rsidRPr="008C663A">
        <w:rPr>
          <w:rFonts w:ascii="Times New Roman" w:hAnsi="Times New Roman" w:cs="Times New Roman"/>
          <w:lang w:eastAsia="ru-RU"/>
        </w:rPr>
        <w:t xml:space="preserve"> с НОДА, по итоговым достижениям полностью соответствующим требованиям к результатам освоения, определенным ФГОС НОО, с учетом особых образовательных потребностей обучающихся данной группы, развитие школьника как личности, полноценно владеющей устной и письменной речью. </w:t>
      </w:r>
    </w:p>
    <w:p w:rsidR="009D40CA" w:rsidRPr="008C663A" w:rsidRDefault="009D40CA" w:rsidP="008C663A">
      <w:pPr>
        <w:shd w:val="clear" w:color="auto" w:fill="FFFFFF"/>
        <w:tabs>
          <w:tab w:val="left" w:pos="851"/>
          <w:tab w:val="left" w:pos="1080"/>
        </w:tabs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63A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Коррекционно-развивающая направленность данного курса</w:t>
      </w:r>
      <w:r w:rsidRPr="008C663A">
        <w:rPr>
          <w:rFonts w:ascii="Times New Roman" w:hAnsi="Times New Roman" w:cs="Times New Roman"/>
          <w:sz w:val="24"/>
          <w:szCs w:val="24"/>
        </w:rPr>
        <w:t>:</w:t>
      </w:r>
    </w:p>
    <w:p w:rsidR="009D40CA" w:rsidRPr="008C663A" w:rsidRDefault="009D40CA" w:rsidP="008C663A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63A">
        <w:rPr>
          <w:rFonts w:ascii="Times New Roman" w:hAnsi="Times New Roman"/>
          <w:sz w:val="24"/>
          <w:szCs w:val="24"/>
          <w:u w:val="single"/>
        </w:rPr>
        <w:t>развитие внимания</w:t>
      </w:r>
      <w:r w:rsidRPr="008C663A">
        <w:rPr>
          <w:rFonts w:ascii="Times New Roman" w:hAnsi="Times New Roman"/>
          <w:sz w:val="24"/>
          <w:szCs w:val="24"/>
        </w:rPr>
        <w:t xml:space="preserve">: свойств внимания – концентрации, объема, устойчивости, переключаемости, распределения; </w:t>
      </w:r>
    </w:p>
    <w:p w:rsidR="009D40CA" w:rsidRPr="008C663A" w:rsidRDefault="009D40CA" w:rsidP="008C663A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63A">
        <w:rPr>
          <w:rFonts w:ascii="Times New Roman" w:hAnsi="Times New Roman"/>
          <w:sz w:val="24"/>
          <w:szCs w:val="24"/>
          <w:u w:val="single"/>
        </w:rPr>
        <w:t>развитие памяти:</w:t>
      </w:r>
      <w:r w:rsidRPr="008C663A">
        <w:rPr>
          <w:rFonts w:ascii="Times New Roman" w:hAnsi="Times New Roman"/>
          <w:sz w:val="24"/>
          <w:szCs w:val="24"/>
        </w:rPr>
        <w:t xml:space="preserve"> свойств памяти - объем, точность, скорость процессов запоминания;</w:t>
      </w:r>
    </w:p>
    <w:p w:rsidR="009D40CA" w:rsidRPr="008C663A" w:rsidRDefault="009D40CA" w:rsidP="008C663A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63A">
        <w:rPr>
          <w:rFonts w:ascii="Times New Roman" w:hAnsi="Times New Roman"/>
          <w:sz w:val="24"/>
          <w:szCs w:val="24"/>
          <w:u w:val="single"/>
        </w:rPr>
        <w:t>развитие восприятия</w:t>
      </w:r>
      <w:r w:rsidRPr="008C663A">
        <w:rPr>
          <w:rFonts w:ascii="Times New Roman" w:hAnsi="Times New Roman"/>
          <w:sz w:val="24"/>
          <w:szCs w:val="24"/>
        </w:rPr>
        <w:t>: умение воспринимать, различать и сравнивать предъявляемые сенсорные эталоны;</w:t>
      </w:r>
    </w:p>
    <w:p w:rsidR="009D40CA" w:rsidRPr="008C663A" w:rsidRDefault="009D40CA" w:rsidP="008C663A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63A">
        <w:rPr>
          <w:rFonts w:ascii="Times New Roman" w:hAnsi="Times New Roman"/>
          <w:sz w:val="24"/>
          <w:szCs w:val="24"/>
          <w:u w:val="single"/>
        </w:rPr>
        <w:t>развитие мышления:</w:t>
      </w:r>
      <w:r w:rsidRPr="008C663A">
        <w:rPr>
          <w:rFonts w:ascii="Times New Roman" w:hAnsi="Times New Roman"/>
          <w:sz w:val="24"/>
          <w:szCs w:val="24"/>
        </w:rPr>
        <w:t xml:space="preserve"> овладение основами логических операций и действий сравнения, анализа, синтеза, </w:t>
      </w:r>
      <w:proofErr w:type="spellStart"/>
      <w:r w:rsidRPr="008C663A">
        <w:rPr>
          <w:rFonts w:ascii="Times New Roman" w:hAnsi="Times New Roman"/>
          <w:sz w:val="24"/>
          <w:szCs w:val="24"/>
        </w:rPr>
        <w:t>сериации</w:t>
      </w:r>
      <w:proofErr w:type="spellEnd"/>
      <w:r w:rsidRPr="008C663A">
        <w:rPr>
          <w:rFonts w:ascii="Times New Roman" w:hAnsi="Times New Roman"/>
          <w:sz w:val="24"/>
          <w:szCs w:val="24"/>
        </w:rPr>
        <w:t>, обобщения, классификации по родовидовым признакам, установления аналогий и причинно-следственных связей, построения рассуждений и умозаключений, отнесения к известным понятиям и обозначение речевыми высказываниями; а также развитие процессов символизации, понимания и употребления логико-грамматических конструкций;</w:t>
      </w:r>
    </w:p>
    <w:p w:rsidR="009D40CA" w:rsidRPr="008C663A" w:rsidRDefault="009D40CA" w:rsidP="008C663A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63A">
        <w:rPr>
          <w:rFonts w:ascii="Times New Roman" w:hAnsi="Times New Roman"/>
          <w:sz w:val="24"/>
          <w:szCs w:val="24"/>
          <w:u w:val="single"/>
        </w:rPr>
        <w:t>развитие мотивационно - регулятивного компонента деятельности (</w:t>
      </w:r>
      <w:r w:rsidRPr="008C663A"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рефлексии): способность принимать и сохранять цели и задачи учебной деятельности;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способность к приемами анализа, систематизации информации, способами ее получения, хранения, переработки;</w:t>
      </w:r>
      <w:proofErr w:type="gramEnd"/>
      <w:r w:rsidRPr="008C663A">
        <w:rPr>
          <w:rFonts w:ascii="Times New Roman" w:hAnsi="Times New Roman"/>
          <w:sz w:val="24"/>
          <w:szCs w:val="24"/>
        </w:rPr>
        <w:t xml:space="preserve"> понимание причины успеха (неуспеха) учебной деятельности и способности конструктивно действовать даже в ситуациях неуспеха;</w:t>
      </w:r>
    </w:p>
    <w:p w:rsidR="009D40CA" w:rsidRPr="008C663A" w:rsidRDefault="009D40CA" w:rsidP="008C663A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63A">
        <w:rPr>
          <w:rFonts w:ascii="Times New Roman" w:hAnsi="Times New Roman"/>
          <w:sz w:val="24"/>
          <w:szCs w:val="24"/>
          <w:u w:val="single"/>
        </w:rPr>
        <w:t>развитие пространственно-временных отношений</w:t>
      </w:r>
      <w:r w:rsidRPr="008C663A">
        <w:rPr>
          <w:rFonts w:ascii="Times New Roman" w:hAnsi="Times New Roman"/>
          <w:sz w:val="24"/>
          <w:szCs w:val="24"/>
        </w:rPr>
        <w:t>: ориентировка в микр</w:t>
      </w:r>
      <w:proofErr w:type="gramStart"/>
      <w:r w:rsidRPr="008C663A">
        <w:rPr>
          <w:rFonts w:ascii="Times New Roman" w:hAnsi="Times New Roman"/>
          <w:sz w:val="24"/>
          <w:szCs w:val="24"/>
        </w:rPr>
        <w:t>о-</w:t>
      </w:r>
      <w:proofErr w:type="gramEnd"/>
      <w:r w:rsidRPr="008C663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C663A">
        <w:rPr>
          <w:rFonts w:ascii="Times New Roman" w:hAnsi="Times New Roman"/>
          <w:sz w:val="24"/>
          <w:szCs w:val="24"/>
        </w:rPr>
        <w:t>макропространстве</w:t>
      </w:r>
      <w:proofErr w:type="spellEnd"/>
      <w:r w:rsidRPr="008C663A">
        <w:rPr>
          <w:rFonts w:ascii="Times New Roman" w:hAnsi="Times New Roman"/>
          <w:sz w:val="24"/>
          <w:szCs w:val="24"/>
        </w:rPr>
        <w:t>, ориентировка во временных представлениях (части суток, дни недели, времена года и т.д.)</w:t>
      </w:r>
    </w:p>
    <w:p w:rsidR="009D40CA" w:rsidRPr="008C663A" w:rsidRDefault="009D40CA" w:rsidP="008C66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63A">
        <w:rPr>
          <w:rFonts w:ascii="Times New Roman" w:hAnsi="Times New Roman" w:cs="Times New Roman"/>
          <w:sz w:val="24"/>
          <w:szCs w:val="24"/>
        </w:rPr>
        <w:t>Содержание курса математики позволяет осуществлять его связь с другими предметами, изучаемыми в начальной школе (русский язык, окружающий мир, технология).</w:t>
      </w:r>
    </w:p>
    <w:p w:rsidR="009D40CA" w:rsidRPr="008C663A" w:rsidRDefault="009D40CA" w:rsidP="008C663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63A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рабочая программа рассчитана на 4 учебных часа в неделю, что составляет 136 учебных часов в год.</w:t>
      </w:r>
    </w:p>
    <w:p w:rsidR="009D40CA" w:rsidRPr="008C663A" w:rsidRDefault="009D40CA" w:rsidP="008C663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Для организации учебно-познавательной деятельности используются следующие</w:t>
      </w:r>
      <w:r w:rsidRPr="008C663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8C663A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технологии:</w:t>
      </w:r>
      <w:r w:rsidRPr="008C663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9D40CA" w:rsidRPr="008C663A" w:rsidRDefault="009D40CA" w:rsidP="008C663A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адаптивного обучения,</w:t>
      </w:r>
      <w:r w:rsidRPr="008C663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D40CA" w:rsidRPr="008C663A" w:rsidRDefault="009D40CA" w:rsidP="008C663A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 xml:space="preserve">игровая, </w:t>
      </w:r>
    </w:p>
    <w:p w:rsidR="009D40CA" w:rsidRPr="008C663A" w:rsidRDefault="009D40CA" w:rsidP="008C663A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коммуникативная, </w:t>
      </w:r>
    </w:p>
    <w:p w:rsidR="009D40CA" w:rsidRPr="008C663A" w:rsidRDefault="009D40CA" w:rsidP="008C663A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 xml:space="preserve">ИКТ, </w:t>
      </w:r>
    </w:p>
    <w:p w:rsidR="009D40CA" w:rsidRPr="008C663A" w:rsidRDefault="009D40CA" w:rsidP="008C663A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 xml:space="preserve">проектная, </w:t>
      </w:r>
    </w:p>
    <w:p w:rsidR="009D40CA" w:rsidRPr="008C663A" w:rsidRDefault="009D40CA" w:rsidP="008C663A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исследовательская, </w:t>
      </w:r>
    </w:p>
    <w:p w:rsidR="009D40CA" w:rsidRPr="008C663A" w:rsidRDefault="009D40CA" w:rsidP="008C663A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663A">
        <w:rPr>
          <w:rFonts w:ascii="Times New Roman" w:eastAsia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8C66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40CA" w:rsidRPr="008C663A" w:rsidRDefault="009D40CA" w:rsidP="008C663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bCs/>
          <w:sz w:val="24"/>
          <w:szCs w:val="24"/>
        </w:rPr>
        <w:t>Для формирования ключевых образовательных компетенций</w:t>
      </w:r>
      <w:r w:rsidRPr="008C663A">
        <w:rPr>
          <w:rFonts w:ascii="Times New Roman" w:eastAsia="Times New Roman" w:hAnsi="Times New Roman" w:cs="Times New Roman"/>
          <w:sz w:val="24"/>
          <w:szCs w:val="24"/>
        </w:rPr>
        <w:t xml:space="preserve"> используются такие </w:t>
      </w:r>
      <w:r w:rsidRPr="008C663A">
        <w:rPr>
          <w:rFonts w:ascii="Times New Roman" w:eastAsia="Times New Roman" w:hAnsi="Times New Roman" w:cs="Times New Roman"/>
          <w:b/>
          <w:sz w:val="24"/>
          <w:szCs w:val="24"/>
        </w:rPr>
        <w:t>средства, формы и приемы обучения</w:t>
      </w:r>
      <w:r w:rsidRPr="008C663A">
        <w:rPr>
          <w:rFonts w:ascii="Times New Roman" w:eastAsia="Times New Roman" w:hAnsi="Times New Roman" w:cs="Times New Roman"/>
          <w:sz w:val="24"/>
          <w:szCs w:val="24"/>
        </w:rPr>
        <w:t>, как:</w:t>
      </w:r>
    </w:p>
    <w:p w:rsidR="009D40CA" w:rsidRPr="008C663A" w:rsidRDefault="009D40CA" w:rsidP="008C663A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интерактивные технологии;</w:t>
      </w:r>
    </w:p>
    <w:p w:rsidR="009D40CA" w:rsidRPr="008C663A" w:rsidRDefault="009D40CA" w:rsidP="008C663A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метод сотрудничества;</w:t>
      </w:r>
    </w:p>
    <w:p w:rsidR="009D40CA" w:rsidRPr="008C663A" w:rsidRDefault="009D40CA" w:rsidP="008C663A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методики проектирования;</w:t>
      </w:r>
    </w:p>
    <w:p w:rsidR="009D40CA" w:rsidRPr="008C663A" w:rsidRDefault="009D40CA" w:rsidP="008C663A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дифференцированный подход;</w:t>
      </w:r>
    </w:p>
    <w:p w:rsidR="009D40CA" w:rsidRPr="008C663A" w:rsidRDefault="009D40CA" w:rsidP="008C663A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663A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8C663A">
        <w:rPr>
          <w:rFonts w:ascii="Times New Roman" w:eastAsia="Times New Roman" w:hAnsi="Times New Roman" w:cs="Times New Roman"/>
          <w:sz w:val="24"/>
          <w:szCs w:val="24"/>
        </w:rPr>
        <w:t xml:space="preserve"> подход;</w:t>
      </w:r>
    </w:p>
    <w:p w:rsidR="009D40CA" w:rsidRPr="008C663A" w:rsidRDefault="009D40CA" w:rsidP="008C663A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работа по алгоритму и др.</w:t>
      </w:r>
    </w:p>
    <w:p w:rsidR="009D40CA" w:rsidRPr="008C663A" w:rsidRDefault="009D40CA" w:rsidP="008C663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663A">
        <w:rPr>
          <w:rFonts w:ascii="Times New Roman" w:hAnsi="Times New Roman" w:cs="Times New Roman"/>
          <w:b/>
          <w:bCs/>
          <w:sz w:val="24"/>
          <w:szCs w:val="24"/>
        </w:rPr>
        <w:t>Виды и формы организации учебного процесса:</w:t>
      </w:r>
    </w:p>
    <w:p w:rsidR="009D40CA" w:rsidRPr="008C663A" w:rsidRDefault="009D40CA" w:rsidP="008C663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C663A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проведение традиционных уроков, обобщающих уроков, урок-зачёт; </w:t>
      </w:r>
    </w:p>
    <w:p w:rsidR="009D40CA" w:rsidRDefault="009D40CA" w:rsidP="008C663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C663A">
        <w:rPr>
          <w:rFonts w:ascii="Times New Roman" w:hAnsi="Times New Roman" w:cs="Times New Roman"/>
          <w:sz w:val="24"/>
          <w:szCs w:val="24"/>
        </w:rPr>
        <w:lastRenderedPageBreak/>
        <w:t>используется фронтальная, групповая, индивидуальная работа, работа в парах.</w:t>
      </w:r>
    </w:p>
    <w:p w:rsidR="00FF426D" w:rsidRDefault="00FF426D" w:rsidP="00FF426D">
      <w:pPr>
        <w:pStyle w:val="aa"/>
        <w:ind w:left="720"/>
        <w:rPr>
          <w:rFonts w:ascii="Times New Roman" w:hAnsi="Times New Roman"/>
          <w:b/>
          <w:sz w:val="24"/>
          <w:szCs w:val="24"/>
        </w:rPr>
      </w:pPr>
    </w:p>
    <w:p w:rsidR="00FF426D" w:rsidRPr="0077663B" w:rsidRDefault="00FF426D" w:rsidP="00207873">
      <w:pPr>
        <w:pStyle w:val="aa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77663B">
        <w:rPr>
          <w:rFonts w:ascii="Times New Roman" w:hAnsi="Times New Roman"/>
          <w:b/>
          <w:sz w:val="24"/>
          <w:szCs w:val="24"/>
        </w:rPr>
        <w:t>ест</w:t>
      </w:r>
      <w:r>
        <w:rPr>
          <w:rFonts w:ascii="Times New Roman" w:hAnsi="Times New Roman"/>
          <w:b/>
          <w:sz w:val="24"/>
          <w:szCs w:val="24"/>
        </w:rPr>
        <w:t>о</w:t>
      </w:r>
      <w:r w:rsidRPr="0077663B">
        <w:rPr>
          <w:rFonts w:ascii="Times New Roman" w:hAnsi="Times New Roman"/>
          <w:b/>
          <w:sz w:val="24"/>
          <w:szCs w:val="24"/>
        </w:rPr>
        <w:t xml:space="preserve"> учебного предмета </w:t>
      </w:r>
      <w:r>
        <w:rPr>
          <w:rFonts w:ascii="Times New Roman" w:hAnsi="Times New Roman"/>
          <w:b/>
          <w:sz w:val="24"/>
          <w:szCs w:val="24"/>
        </w:rPr>
        <w:t>в учебном плане</w:t>
      </w:r>
    </w:p>
    <w:p w:rsidR="00FF426D" w:rsidRDefault="00FF426D" w:rsidP="00FF4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  3 классе</w:t>
      </w:r>
      <w:r>
        <w:rPr>
          <w:rFonts w:ascii="Times New Roman" w:eastAsia="Times New Roman" w:hAnsi="Times New Roman" w:cs="Times New Roman"/>
          <w:color w:val="000000"/>
        </w:rPr>
        <w:t> на уроки математики</w:t>
      </w:r>
      <w:r w:rsidRPr="007C3F2B">
        <w:rPr>
          <w:rFonts w:ascii="Times New Roman" w:eastAsia="Times New Roman" w:hAnsi="Times New Roman" w:cs="Times New Roman"/>
          <w:color w:val="000000"/>
        </w:rPr>
        <w:t xml:space="preserve"> отводится по</w:t>
      </w:r>
      <w:r>
        <w:rPr>
          <w:rFonts w:ascii="Times New Roman" w:eastAsia="Times New Roman" w:hAnsi="Times New Roman" w:cs="Times New Roman"/>
          <w:b/>
          <w:bCs/>
          <w:color w:val="000000"/>
        </w:rPr>
        <w:t> 136</w:t>
      </w:r>
      <w:r w:rsidRPr="007C3F2B">
        <w:rPr>
          <w:rFonts w:ascii="Times New Roman" w:eastAsia="Times New Roman" w:hAnsi="Times New Roman" w:cs="Times New Roman"/>
          <w:b/>
          <w:bCs/>
          <w:color w:val="000000"/>
        </w:rPr>
        <w:t xml:space="preserve"> ч</w:t>
      </w:r>
      <w:r>
        <w:rPr>
          <w:rFonts w:ascii="Times New Roman" w:eastAsia="Times New Roman" w:hAnsi="Times New Roman" w:cs="Times New Roman"/>
          <w:color w:val="000000"/>
        </w:rPr>
        <w:t> (4</w:t>
      </w:r>
      <w:r w:rsidRPr="007C3F2B">
        <w:rPr>
          <w:rFonts w:ascii="Times New Roman" w:eastAsia="Times New Roman" w:hAnsi="Times New Roman" w:cs="Times New Roman"/>
          <w:color w:val="000000"/>
        </w:rPr>
        <w:t xml:space="preserve"> ч в неделю, 3</w:t>
      </w:r>
      <w:r>
        <w:rPr>
          <w:rFonts w:ascii="Times New Roman" w:eastAsia="Times New Roman" w:hAnsi="Times New Roman" w:cs="Times New Roman"/>
          <w:color w:val="000000"/>
        </w:rPr>
        <w:t>4 учебные недели</w:t>
      </w:r>
      <w:r w:rsidRPr="007C3F2B">
        <w:rPr>
          <w:rFonts w:ascii="Times New Roman" w:eastAsia="Times New Roman" w:hAnsi="Times New Roman" w:cs="Times New Roman"/>
          <w:color w:val="000000"/>
        </w:rPr>
        <w:t>).</w:t>
      </w:r>
    </w:p>
    <w:p w:rsidR="00FF426D" w:rsidRPr="0040489E" w:rsidRDefault="00FF426D" w:rsidP="00FF426D">
      <w:pPr>
        <w:pStyle w:val="a3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Ценностных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ориентиры</w:t>
      </w:r>
      <w:r w:rsidRPr="004048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содержания учебного предмета</w:t>
      </w:r>
    </w:p>
    <w:p w:rsidR="00FF426D" w:rsidRPr="0077663B" w:rsidRDefault="00FF426D" w:rsidP="00FF4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426D" w:rsidRPr="00531DEF" w:rsidRDefault="00FF426D" w:rsidP="00FF426D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c6"/>
          <w:color w:val="000000"/>
        </w:rPr>
        <w:t xml:space="preserve"> </w:t>
      </w:r>
      <w:r w:rsidRPr="00531DEF">
        <w:rPr>
          <w:rStyle w:val="c6"/>
          <w:color w:val="000000"/>
        </w:rPr>
        <w:t>Математические знания и пр</w:t>
      </w:r>
      <w:r>
        <w:rPr>
          <w:rStyle w:val="c6"/>
          <w:color w:val="000000"/>
        </w:rPr>
        <w:t>едставления о числах, величинах,</w:t>
      </w:r>
      <w:r>
        <w:rPr>
          <w:color w:val="000000"/>
        </w:rPr>
        <w:t xml:space="preserve"> </w:t>
      </w:r>
      <w:r w:rsidRPr="00531DEF">
        <w:rPr>
          <w:rStyle w:val="c6"/>
          <w:color w:val="000000"/>
        </w:rPr>
        <w:t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FF426D" w:rsidRDefault="00FF426D" w:rsidP="00FF426D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531DEF">
        <w:rPr>
          <w:rStyle w:val="c6"/>
          <w:color w:val="000000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</w:t>
      </w:r>
      <w:r>
        <w:rPr>
          <w:rStyle w:val="c6"/>
          <w:color w:val="000000"/>
        </w:rPr>
        <w:t xml:space="preserve">аучатся не только </w:t>
      </w:r>
      <w:r w:rsidRPr="00531DEF">
        <w:rPr>
          <w:rStyle w:val="c6"/>
          <w:color w:val="000000"/>
        </w:rPr>
        <w:t xml:space="preserve">решать поставленные </w:t>
      </w:r>
      <w:r>
        <w:rPr>
          <w:rStyle w:val="c6"/>
          <w:color w:val="000000"/>
        </w:rPr>
        <w:t>задачи, но и объяснять</w:t>
      </w:r>
      <w:r w:rsidRPr="00531DEF">
        <w:rPr>
          <w:rStyle w:val="c6"/>
          <w:color w:val="000000"/>
        </w:rPr>
        <w:t xml:space="preserve"> на языке математики выполненные действия и их результаты</w:t>
      </w:r>
      <w:r>
        <w:rPr>
          <w:rStyle w:val="c6"/>
          <w:color w:val="000000"/>
        </w:rPr>
        <w:t xml:space="preserve">. </w:t>
      </w:r>
      <w:r w:rsidRPr="00531DEF">
        <w:rPr>
          <w:rStyle w:val="c6"/>
          <w:color w:val="000000"/>
        </w:rPr>
        <w:t>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</w:t>
      </w:r>
      <w:r>
        <w:rPr>
          <w:rStyle w:val="c6"/>
          <w:color w:val="000000"/>
        </w:rPr>
        <w:t>.</w:t>
      </w:r>
    </w:p>
    <w:p w:rsidR="00FF426D" w:rsidRPr="0077663B" w:rsidRDefault="00FF426D" w:rsidP="00FF426D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>
        <w:t>Основное содержание обучения в программе представлено крупными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данными». Такое построение программы позволяет создавать различные модели курса математики, по-разному структурировать содержание учебников, распределять разными способами учебный материал и время его изучения</w:t>
      </w:r>
      <w:r>
        <w:rPr>
          <w:rStyle w:val="c6"/>
          <w:color w:val="000000"/>
        </w:rPr>
        <w:t>.</w:t>
      </w:r>
    </w:p>
    <w:p w:rsidR="00FF426D" w:rsidRPr="001832D4" w:rsidRDefault="00FF426D" w:rsidP="00FF4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8C663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ИЗУЧЕНИЯ КУРСА «МАТЕМАТИКА»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b/>
          <w:i/>
          <w:sz w:val="24"/>
          <w:szCs w:val="24"/>
        </w:rPr>
        <w:t>У учащегося будут сформированы:</w:t>
      </w:r>
    </w:p>
    <w:p w:rsidR="00FF426D" w:rsidRPr="008C663A" w:rsidRDefault="00FF426D" w:rsidP="00FF426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навыки в проведении самоконтроля и самооценки результатов своей учебной деятельности;</w:t>
      </w:r>
    </w:p>
    <w:p w:rsidR="00FF426D" w:rsidRPr="008C663A" w:rsidRDefault="00FF426D" w:rsidP="00FF426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FF426D" w:rsidRPr="008C663A" w:rsidRDefault="00FF426D" w:rsidP="00FF426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положительное отношение к урокам математики, к учебе, к школе;</w:t>
      </w:r>
    </w:p>
    <w:p w:rsidR="00FF426D" w:rsidRPr="008C663A" w:rsidRDefault="00FF426D" w:rsidP="00FF426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понимание значения математических знаний в собственной жизни;</w:t>
      </w:r>
    </w:p>
    <w:p w:rsidR="00FF426D" w:rsidRPr="008C663A" w:rsidRDefault="00FF426D" w:rsidP="00FF426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понимание значения математики в жизни и деятельности человека;</w:t>
      </w:r>
    </w:p>
    <w:p w:rsidR="00FF426D" w:rsidRPr="008C663A" w:rsidRDefault="00FF426D" w:rsidP="00FF426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FF426D" w:rsidRPr="008C663A" w:rsidRDefault="00FF426D" w:rsidP="00FF426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FF426D" w:rsidRPr="008C663A" w:rsidRDefault="00FF426D" w:rsidP="00FF426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знать и применять правила общения, осваивать навыки сотрудничества в учебной деятельности;</w:t>
      </w:r>
    </w:p>
    <w:p w:rsidR="00FF426D" w:rsidRPr="008C663A" w:rsidRDefault="00FF426D" w:rsidP="00FF426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FF426D" w:rsidRPr="008C663A" w:rsidRDefault="00FF426D" w:rsidP="00FF426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Учащийся получит возможность для формирования:</w:t>
      </w:r>
    </w:p>
    <w:p w:rsidR="00FF426D" w:rsidRPr="008C663A" w:rsidRDefault="00FF426D" w:rsidP="00FF426D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начальные представления об универсальности математических способов познания окружающего мира;</w:t>
      </w:r>
    </w:p>
    <w:p w:rsidR="00FF426D" w:rsidRPr="008C663A" w:rsidRDefault="00FF426D" w:rsidP="00FF426D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осознание значения математических знаний в жизни человека, при изучении других школьных дисциплин;</w:t>
      </w:r>
    </w:p>
    <w:p w:rsidR="00FF426D" w:rsidRPr="008C663A" w:rsidRDefault="00FF426D" w:rsidP="00FF426D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осознанное проведение самоконтроля и адекватной самооценки результатов своей учебной деятельности;</w:t>
      </w:r>
    </w:p>
    <w:p w:rsidR="00FF426D" w:rsidRPr="008C663A" w:rsidRDefault="00FF426D" w:rsidP="00FF426D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интерес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мира, и способами их описания на языке математики, к освоению математических способов решения познавательных задач.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8C663A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6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Регулятивные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FF426D" w:rsidRPr="008C663A" w:rsidRDefault="00FF426D" w:rsidP="00FF426D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понимать, принимать и сохранять различные учебные задачи; осуществлять поиск сре</w:t>
      </w:r>
      <w:proofErr w:type="gramStart"/>
      <w:r w:rsidRPr="008C663A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8C663A">
        <w:rPr>
          <w:rFonts w:ascii="Times New Roman" w:eastAsia="Times New Roman" w:hAnsi="Times New Roman" w:cs="Times New Roman"/>
          <w:sz w:val="24"/>
          <w:szCs w:val="24"/>
        </w:rPr>
        <w:t>я достижения учебной задачи;</w:t>
      </w:r>
    </w:p>
    <w:p w:rsidR="00FF426D" w:rsidRPr="008C663A" w:rsidRDefault="00FF426D" w:rsidP="00FF426D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FF426D" w:rsidRPr="008C663A" w:rsidRDefault="00FF426D" w:rsidP="00FF426D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 в соответствии с поставленной учебной задачей для ее решения;</w:t>
      </w:r>
    </w:p>
    <w:p w:rsidR="00FF426D" w:rsidRPr="008C663A" w:rsidRDefault="00FF426D" w:rsidP="00FF426D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проводить пошаговый контроль под руководством учителя, а в некоторых случаях – самостоятельно;</w:t>
      </w:r>
    </w:p>
    <w:p w:rsidR="00FF426D" w:rsidRPr="008C663A" w:rsidRDefault="00FF426D" w:rsidP="00FF426D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FF426D" w:rsidRPr="008C663A" w:rsidRDefault="00FF426D" w:rsidP="00FF426D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FF426D" w:rsidRPr="008C663A" w:rsidRDefault="00FF426D" w:rsidP="00FF426D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FF426D" w:rsidRPr="008C663A" w:rsidRDefault="00FF426D" w:rsidP="00FF426D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самостоятельно делать несложные выводы о математических объектах и их свойствах;</w:t>
      </w:r>
    </w:p>
    <w:p w:rsidR="00FF426D" w:rsidRPr="008C663A" w:rsidRDefault="00FF426D" w:rsidP="00FF426D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6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Познавательные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FF426D" w:rsidRPr="008C663A" w:rsidRDefault="00FF426D" w:rsidP="00FF426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FF426D" w:rsidRPr="008C663A" w:rsidRDefault="00FF426D" w:rsidP="00FF426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проводить сравнение по одному или нескольким признакам и на этой основе делать выводы;</w:t>
      </w:r>
    </w:p>
    <w:p w:rsidR="00FF426D" w:rsidRPr="008C663A" w:rsidRDefault="00FF426D" w:rsidP="00FF426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FF426D" w:rsidRPr="008C663A" w:rsidRDefault="00FF426D" w:rsidP="00FF426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выполнять классификацию по нескольким предложенным или самостоятельно найденным основаниям;</w:t>
      </w:r>
    </w:p>
    <w:p w:rsidR="00FF426D" w:rsidRPr="008C663A" w:rsidRDefault="00FF426D" w:rsidP="00FF426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делать выводы по аналогии и проверять эти выводы;</w:t>
      </w:r>
    </w:p>
    <w:p w:rsidR="00FF426D" w:rsidRPr="008C663A" w:rsidRDefault="00FF426D" w:rsidP="00FF426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проводить несложные обобщения и использовать математические знания в расширенной области применения;</w:t>
      </w:r>
    </w:p>
    <w:p w:rsidR="00FF426D" w:rsidRPr="008C663A" w:rsidRDefault="00FF426D" w:rsidP="00FF426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 xml:space="preserve">понимать базовые </w:t>
      </w:r>
      <w:proofErr w:type="spellStart"/>
      <w:r w:rsidRPr="008C663A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8C663A">
        <w:rPr>
          <w:rFonts w:ascii="Times New Roman" w:eastAsia="Times New Roman" w:hAnsi="Times New Roman" w:cs="Times New Roman"/>
          <w:sz w:val="24"/>
          <w:szCs w:val="24"/>
        </w:rPr>
        <w:t xml:space="preserve"> предметные понятия: число, величина, геометрическая фигура;</w:t>
      </w:r>
    </w:p>
    <w:p w:rsidR="00FF426D" w:rsidRPr="008C663A" w:rsidRDefault="00FF426D" w:rsidP="00FF426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FF426D" w:rsidRPr="008C663A" w:rsidRDefault="00FF426D" w:rsidP="00FF426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стремление полнее использовать свои творческие возможности;</w:t>
      </w:r>
    </w:p>
    <w:p w:rsidR="00FF426D" w:rsidRPr="008C663A" w:rsidRDefault="00FF426D" w:rsidP="00FF426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FF426D" w:rsidRPr="008C663A" w:rsidRDefault="00FF426D" w:rsidP="00FF426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самостоятельно осуществлять расширенный поиск необходимой информации в учебнике, в справочнике и в других источниках;</w:t>
      </w:r>
    </w:p>
    <w:p w:rsidR="00FF426D" w:rsidRPr="008C663A" w:rsidRDefault="00FF426D" w:rsidP="00FF426D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осуществлять расширенный поиск информации и представлять информацию в предложенной форме.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FF426D" w:rsidRPr="008C663A" w:rsidRDefault="00FF426D" w:rsidP="00FF426D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FF426D" w:rsidRPr="008C663A" w:rsidRDefault="00FF426D" w:rsidP="00FF426D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6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Коммуникативные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FF426D" w:rsidRPr="008C663A" w:rsidRDefault="00FF426D" w:rsidP="00FF426D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FF426D" w:rsidRPr="008C663A" w:rsidRDefault="00FF426D" w:rsidP="00FF426D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 xml:space="preserve">понимать различные позиции в подходе к решению учебной задачи, задавать вопросы для их уточнения, четко и аргументировано </w:t>
      </w:r>
      <w:proofErr w:type="gramStart"/>
      <w:r w:rsidRPr="008C663A">
        <w:rPr>
          <w:rFonts w:ascii="Times New Roman" w:eastAsia="Times New Roman" w:hAnsi="Times New Roman" w:cs="Times New Roman"/>
          <w:sz w:val="24"/>
          <w:szCs w:val="24"/>
        </w:rPr>
        <w:t>высказывать свои оценки</w:t>
      </w:r>
      <w:proofErr w:type="gramEnd"/>
      <w:r w:rsidRPr="008C663A">
        <w:rPr>
          <w:rFonts w:ascii="Times New Roman" w:eastAsia="Times New Roman" w:hAnsi="Times New Roman" w:cs="Times New Roman"/>
          <w:sz w:val="24"/>
          <w:szCs w:val="24"/>
        </w:rPr>
        <w:t xml:space="preserve"> и предложения;</w:t>
      </w:r>
    </w:p>
    <w:p w:rsidR="00FF426D" w:rsidRPr="008C663A" w:rsidRDefault="00FF426D" w:rsidP="00FF426D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FF426D" w:rsidRPr="008C663A" w:rsidRDefault="00FF426D" w:rsidP="00FF426D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FF426D" w:rsidRPr="008C663A" w:rsidRDefault="00FF426D" w:rsidP="00FF426D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знать и применять правила общения, осваивать навыки сотрудничества в учебной деятельности;</w:t>
      </w:r>
    </w:p>
    <w:p w:rsidR="00FF426D" w:rsidRPr="008C663A" w:rsidRDefault="00FF426D" w:rsidP="00FF426D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контролировать свои действия при работе в группе и осознавать важность своевременного и качественного выполнения, взятого на себя обязательства для общего дела.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FF426D" w:rsidRPr="008C663A" w:rsidRDefault="00FF426D" w:rsidP="00FF426D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умение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FF426D" w:rsidRPr="008C663A" w:rsidRDefault="00FF426D" w:rsidP="00FF426D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FF426D" w:rsidRPr="008C663A" w:rsidRDefault="00FF426D" w:rsidP="00FF426D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FF426D" w:rsidRPr="008C663A" w:rsidRDefault="00FF426D" w:rsidP="00FF426D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готовность конструктивно разрешать конфликты посредством учета интересов сторон и сотрудничества.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8C663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C66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Числа и величины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FF426D" w:rsidRPr="008C663A" w:rsidRDefault="00FF426D" w:rsidP="00FF426D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образовывать, называть, читать, записывать числа от 0 до 1 000;</w:t>
      </w:r>
    </w:p>
    <w:p w:rsidR="00FF426D" w:rsidRPr="008C663A" w:rsidRDefault="00FF426D" w:rsidP="00FF426D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FF426D" w:rsidRPr="008C663A" w:rsidRDefault="00FF426D" w:rsidP="00FF426D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FF426D" w:rsidRPr="008C663A" w:rsidRDefault="00FF426D" w:rsidP="00FF426D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FF426D" w:rsidRPr="008C663A" w:rsidRDefault="00FF426D" w:rsidP="00FF426D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proofErr w:type="gramStart"/>
      <w:r w:rsidRPr="008C663A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8C663A">
        <w:rPr>
          <w:rFonts w:ascii="Times New Roman" w:eastAsia="Times New Roman" w:hAnsi="Times New Roman" w:cs="Times New Roman"/>
          <w:sz w:val="24"/>
          <w:szCs w:val="24"/>
        </w:rPr>
        <w:t xml:space="preserve"> = 100 см2, 1 м2 = 100 дм2; переводить одни единицы площади в другие;</w:t>
      </w:r>
    </w:p>
    <w:p w:rsidR="00FF426D" w:rsidRPr="008C663A" w:rsidRDefault="00FF426D" w:rsidP="00FF426D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упорядочивать объекты по массе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FF426D" w:rsidRPr="008C663A" w:rsidRDefault="00FF426D" w:rsidP="00FF426D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 xml:space="preserve">классифицировать числа по нескольким основаниям (в более сложных случаях) и объяснять свои действия; </w:t>
      </w:r>
    </w:p>
    <w:p w:rsidR="00FF426D" w:rsidRPr="008C663A" w:rsidRDefault="00FF426D" w:rsidP="00FF426D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C66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Арифметические действия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FF426D" w:rsidRPr="008C663A" w:rsidRDefault="00FF426D" w:rsidP="00FF426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 w:rsidRPr="008C663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C663A">
        <w:rPr>
          <w:rFonts w:ascii="Times New Roman" w:eastAsia="Times New Roman" w:hAnsi="Times New Roman" w:cs="Times New Roman"/>
          <w:sz w:val="24"/>
          <w:szCs w:val="24"/>
        </w:rPr>
        <w:t xml:space="preserve"> а, 0 : а;</w:t>
      </w:r>
    </w:p>
    <w:p w:rsidR="00FF426D" w:rsidRPr="008C663A" w:rsidRDefault="00FF426D" w:rsidP="00FF426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 xml:space="preserve">выполнять </w:t>
      </w:r>
      <w:proofErr w:type="spellStart"/>
      <w:r w:rsidRPr="008C663A">
        <w:rPr>
          <w:rFonts w:ascii="Times New Roman" w:eastAsia="Times New Roman" w:hAnsi="Times New Roman" w:cs="Times New Roman"/>
          <w:sz w:val="24"/>
          <w:szCs w:val="24"/>
        </w:rPr>
        <w:t>внетабличное</w:t>
      </w:r>
      <w:proofErr w:type="spellEnd"/>
      <w:r w:rsidRPr="008C663A">
        <w:rPr>
          <w:rFonts w:ascii="Times New Roman" w:eastAsia="Times New Roman" w:hAnsi="Times New Roman" w:cs="Times New Roman"/>
          <w:sz w:val="24"/>
          <w:szCs w:val="24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FF426D" w:rsidRPr="008C663A" w:rsidRDefault="00FF426D" w:rsidP="00FF426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выполнять письменно действия сложение, вычитание, умножение и деление на однозначное число в пределах 1 000;</w:t>
      </w:r>
    </w:p>
    <w:p w:rsidR="00FF426D" w:rsidRPr="008C663A" w:rsidRDefault="00FF426D" w:rsidP="00FF426D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вычислять значение числового выражения, содержащего 2 – 3 действия (со скобками и без скобок)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FF426D" w:rsidRPr="008C663A" w:rsidRDefault="00FF426D" w:rsidP="00FF426D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использовать свойства арифметических действий для удобства вычислений;</w:t>
      </w:r>
    </w:p>
    <w:p w:rsidR="00FF426D" w:rsidRPr="008C663A" w:rsidRDefault="00FF426D" w:rsidP="00FF426D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вычислять значение буквенного выражения при заданных значениях, входящих в него букв;</w:t>
      </w:r>
    </w:p>
    <w:p w:rsidR="00FF426D" w:rsidRPr="008C663A" w:rsidRDefault="00FF426D" w:rsidP="00FF426D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C66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Работа с текстовыми задачами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FF426D" w:rsidRPr="008C663A" w:rsidRDefault="00FF426D" w:rsidP="00FF426D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FF426D" w:rsidRPr="008C663A" w:rsidRDefault="00FF426D" w:rsidP="00FF426D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составлять план решения задачи в 2 – 3 действия, объяснять его и следовать ему при записи решения задачи;</w:t>
      </w:r>
    </w:p>
    <w:p w:rsidR="00FF426D" w:rsidRPr="008C663A" w:rsidRDefault="00FF426D" w:rsidP="00FF426D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 xml:space="preserve">преобразовывать задачу </w:t>
      </w:r>
      <w:proofErr w:type="gramStart"/>
      <w:r w:rsidRPr="008C663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C6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663A">
        <w:rPr>
          <w:rFonts w:ascii="Times New Roman" w:eastAsia="Times New Roman" w:hAnsi="Times New Roman" w:cs="Times New Roman"/>
          <w:sz w:val="24"/>
          <w:szCs w:val="24"/>
        </w:rPr>
        <w:t>новую</w:t>
      </w:r>
      <w:proofErr w:type="gramEnd"/>
      <w:r w:rsidRPr="008C663A">
        <w:rPr>
          <w:rFonts w:ascii="Times New Roman" w:eastAsia="Times New Roman" w:hAnsi="Times New Roman" w:cs="Times New Roman"/>
          <w:sz w:val="24"/>
          <w:szCs w:val="24"/>
        </w:rPr>
        <w:t>, изменяя ее условие или вопрос;</w:t>
      </w:r>
    </w:p>
    <w:p w:rsidR="00FF426D" w:rsidRPr="008C663A" w:rsidRDefault="00FF426D" w:rsidP="00FF426D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составлять задачу по краткой записи, по схеме, по ее решению;</w:t>
      </w:r>
    </w:p>
    <w:p w:rsidR="00FF426D" w:rsidRPr="008C663A" w:rsidRDefault="00FF426D" w:rsidP="00FF426D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FF426D" w:rsidRPr="008C663A" w:rsidRDefault="00FF426D" w:rsidP="00FF426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:rsidR="00FF426D" w:rsidRPr="008C663A" w:rsidRDefault="00FF426D" w:rsidP="00FF426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дополнять задачу с недостающими данными возможными числами;</w:t>
      </w:r>
    </w:p>
    <w:p w:rsidR="00FF426D" w:rsidRPr="008C663A" w:rsidRDefault="00FF426D" w:rsidP="00FF426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 xml:space="preserve">находить разные способы решения одной и той же задачи, сравнивать их и выбирать наиболее </w:t>
      </w:r>
      <w:proofErr w:type="gramStart"/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рациональный</w:t>
      </w:r>
      <w:proofErr w:type="gramEnd"/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FF426D" w:rsidRPr="008C663A" w:rsidRDefault="00FF426D" w:rsidP="00FF426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решать задачи на нахождение доли числа и числа по его доле;</w:t>
      </w:r>
    </w:p>
    <w:p w:rsidR="00FF426D" w:rsidRPr="008C663A" w:rsidRDefault="00FF426D" w:rsidP="00FF426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решать задачи практического содержания, в том числе задачи-расчеты.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C66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Пространственные отношения. Геометрические фигуры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FF426D" w:rsidRPr="008C663A" w:rsidRDefault="00FF426D" w:rsidP="00FF426D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обозначать геометрические фигуры буквами;</w:t>
      </w:r>
    </w:p>
    <w:p w:rsidR="00FF426D" w:rsidRPr="008C663A" w:rsidRDefault="00FF426D" w:rsidP="00FF426D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различать круг и окружность;</w:t>
      </w:r>
    </w:p>
    <w:p w:rsidR="00FF426D" w:rsidRPr="008C663A" w:rsidRDefault="00FF426D" w:rsidP="00FF426D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чертить окружность заданного радиуса с использованием циркуля;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FF426D" w:rsidRPr="008C663A" w:rsidRDefault="00FF426D" w:rsidP="00FF426D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различать треугольники по соотношению длин сторон; по видам углов;</w:t>
      </w:r>
    </w:p>
    <w:p w:rsidR="00FF426D" w:rsidRPr="008C663A" w:rsidRDefault="00FF426D" w:rsidP="00FF426D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изображать геометрические фигуры (отрезок, прямоугольник) в заданном масштабе;</w:t>
      </w:r>
    </w:p>
    <w:p w:rsidR="00FF426D" w:rsidRPr="008C663A" w:rsidRDefault="00FF426D" w:rsidP="00FF426D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читать план участка (комнаты, сада и др.).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C66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Геометрические величины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FF426D" w:rsidRPr="008C663A" w:rsidRDefault="00FF426D" w:rsidP="00FF426D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измерять длину отрезка;</w:t>
      </w:r>
    </w:p>
    <w:p w:rsidR="00FF426D" w:rsidRPr="008C663A" w:rsidRDefault="00FF426D" w:rsidP="00FF426D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вычислять площадь прямоугольника (квадрата) по заданным длинам его сторон;</w:t>
      </w:r>
    </w:p>
    <w:p w:rsidR="00FF426D" w:rsidRPr="008C663A" w:rsidRDefault="00FF426D" w:rsidP="00FF426D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выражать площадь объектов в разных единицах площади (квадратный сантиметр, квадратный дециметр</w:t>
      </w:r>
      <w:proofErr w:type="gramStart"/>
      <w:r w:rsidRPr="008C66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C6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663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8C663A">
        <w:rPr>
          <w:rFonts w:ascii="Times New Roman" w:eastAsia="Times New Roman" w:hAnsi="Times New Roman" w:cs="Times New Roman"/>
          <w:sz w:val="24"/>
          <w:szCs w:val="24"/>
        </w:rPr>
        <w:t>вадратный метр), используя соотношения между ними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FF426D" w:rsidRPr="008C663A" w:rsidRDefault="00FF426D" w:rsidP="00FF426D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выбирать наиболее подходящие единицы площади для конкретной ситуации;</w:t>
      </w:r>
    </w:p>
    <w:p w:rsidR="00FF426D" w:rsidRPr="008C663A" w:rsidRDefault="00FF426D" w:rsidP="00FF426D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вычислять площадь прямоугольного треугольника, достраивая его до прямоугольника.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C66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Работа с информацией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 научится:</w:t>
      </w:r>
    </w:p>
    <w:p w:rsidR="00FF426D" w:rsidRPr="008C663A" w:rsidRDefault="00FF426D" w:rsidP="00FF426D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анализировать готовые таблицы, использовать их для выполнения заданных действий, для построения вывода;</w:t>
      </w:r>
    </w:p>
    <w:p w:rsidR="00FF426D" w:rsidRPr="008C663A" w:rsidRDefault="00FF426D" w:rsidP="00FF426D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FF426D" w:rsidRPr="008C663A" w:rsidRDefault="00FF426D" w:rsidP="00FF426D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FF426D" w:rsidRPr="008C663A" w:rsidRDefault="00FF426D" w:rsidP="00FF426D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sz w:val="24"/>
          <w:szCs w:val="24"/>
        </w:rPr>
        <w:t xml:space="preserve">выстраивать цепочку </w:t>
      </w:r>
      <w:proofErr w:type="gramStart"/>
      <w:r w:rsidRPr="008C663A">
        <w:rPr>
          <w:rFonts w:ascii="Times New Roman" w:eastAsia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8C663A">
        <w:rPr>
          <w:rFonts w:ascii="Times New Roman" w:eastAsia="Times New Roman" w:hAnsi="Times New Roman" w:cs="Times New Roman"/>
          <w:sz w:val="24"/>
          <w:szCs w:val="24"/>
        </w:rPr>
        <w:t>, делать выводы</w:t>
      </w:r>
    </w:p>
    <w:p w:rsidR="00FF426D" w:rsidRPr="008C663A" w:rsidRDefault="00FF426D" w:rsidP="00FF4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Учащийся получит возможность научиться:</w:t>
      </w:r>
    </w:p>
    <w:p w:rsidR="00FF426D" w:rsidRPr="008C663A" w:rsidRDefault="00FF426D" w:rsidP="00FF426D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читать несложные готовые таблицы;</w:t>
      </w:r>
    </w:p>
    <w:p w:rsidR="00FF426D" w:rsidRPr="008C663A" w:rsidRDefault="00FF426D" w:rsidP="00FF426D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663A">
        <w:rPr>
          <w:rFonts w:ascii="Times New Roman" w:eastAsia="Times New Roman" w:hAnsi="Times New Roman" w:cs="Times New Roman"/>
          <w:iCs/>
          <w:sz w:val="24"/>
          <w:szCs w:val="24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  <w:proofErr w:type="gramEnd"/>
    </w:p>
    <w:p w:rsidR="00FF426D" w:rsidRPr="00FF426D" w:rsidRDefault="00FF426D" w:rsidP="00FF426D">
      <w:pPr>
        <w:pStyle w:val="c20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>
        <w:rPr>
          <w:rStyle w:val="c6"/>
          <w:b/>
          <w:color w:val="000000"/>
        </w:rPr>
        <w:t>6.</w:t>
      </w:r>
      <w:r w:rsidRPr="00FF426D">
        <w:rPr>
          <w:rStyle w:val="c6"/>
          <w:b/>
          <w:color w:val="000000"/>
        </w:rPr>
        <w:t>Содержание учебного предмета</w:t>
      </w:r>
    </w:p>
    <w:p w:rsidR="00FF426D" w:rsidRPr="00CC45C4" w:rsidRDefault="00FF426D" w:rsidP="00FF42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45C4">
        <w:rPr>
          <w:rStyle w:val="c6"/>
          <w:color w:val="000000"/>
        </w:rPr>
        <w:t>Повторение нумерации и действий с числами до 100.</w:t>
      </w:r>
    </w:p>
    <w:p w:rsidR="00FF426D" w:rsidRPr="00CC45C4" w:rsidRDefault="00FF426D" w:rsidP="00FF42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45C4">
        <w:rPr>
          <w:rStyle w:val="c6"/>
          <w:color w:val="000000"/>
        </w:rPr>
        <w:lastRenderedPageBreak/>
        <w:t>Таблица умножения и деления чисел 5,6,7,8,9. Название компонентов и результатов умножения и деления.</w:t>
      </w:r>
    </w:p>
    <w:p w:rsidR="00FF426D" w:rsidRPr="00CC45C4" w:rsidRDefault="00FF426D" w:rsidP="00FF42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45C4">
        <w:rPr>
          <w:rStyle w:val="c6"/>
          <w:color w:val="000000"/>
        </w:rPr>
        <w:t xml:space="preserve">Устные приемы </w:t>
      </w:r>
      <w:proofErr w:type="spellStart"/>
      <w:r w:rsidRPr="00CC45C4">
        <w:rPr>
          <w:rStyle w:val="c6"/>
          <w:color w:val="000000"/>
        </w:rPr>
        <w:t>внетабличного</w:t>
      </w:r>
      <w:proofErr w:type="spellEnd"/>
      <w:r w:rsidRPr="00CC45C4">
        <w:rPr>
          <w:rStyle w:val="c6"/>
          <w:color w:val="000000"/>
        </w:rPr>
        <w:t xml:space="preserve"> умножения и деления. Деление с остатком.</w:t>
      </w:r>
    </w:p>
    <w:p w:rsidR="00FF426D" w:rsidRPr="00CC45C4" w:rsidRDefault="00FF426D" w:rsidP="00FF42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45C4">
        <w:rPr>
          <w:rStyle w:val="c6"/>
          <w:color w:val="000000"/>
        </w:rPr>
        <w:t>Арифметические действия и порядок выполнения действий в составных выражениях.</w:t>
      </w:r>
    </w:p>
    <w:p w:rsidR="00FF426D" w:rsidRPr="00CC45C4" w:rsidRDefault="00FF426D" w:rsidP="00FF42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45C4">
        <w:rPr>
          <w:rStyle w:val="c6"/>
          <w:color w:val="000000"/>
        </w:rPr>
        <w:t>Величины (единицы площади, времени, длины, массы). Доли.</w:t>
      </w:r>
    </w:p>
    <w:p w:rsidR="00FF426D" w:rsidRPr="00CC45C4" w:rsidRDefault="00FF426D" w:rsidP="00FF42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45C4">
        <w:rPr>
          <w:rStyle w:val="c6"/>
          <w:color w:val="000000"/>
        </w:rPr>
        <w:t>Прямой угол, квадрат, прямоугольник. Периметр и площадь.</w:t>
      </w:r>
    </w:p>
    <w:p w:rsidR="00FF426D" w:rsidRPr="00CC45C4" w:rsidRDefault="00FF426D" w:rsidP="00FF426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45C4">
        <w:rPr>
          <w:rStyle w:val="c6"/>
          <w:color w:val="000000"/>
        </w:rPr>
        <w:t>Решение простых и составных задач на все действия.</w:t>
      </w:r>
    </w:p>
    <w:p w:rsidR="00FF426D" w:rsidRPr="00CC45C4" w:rsidRDefault="00FF426D" w:rsidP="00FF426D">
      <w:pPr>
        <w:pStyle w:val="42"/>
        <w:keepNext/>
        <w:keepLines/>
        <w:shd w:val="clear" w:color="auto" w:fill="auto"/>
        <w:rPr>
          <w:sz w:val="24"/>
          <w:szCs w:val="24"/>
        </w:rPr>
      </w:pPr>
      <w:bookmarkStart w:id="0" w:name="bookmark48"/>
      <w:bookmarkStart w:id="1" w:name="bookmark49"/>
      <w:r w:rsidRPr="00CC45C4">
        <w:rPr>
          <w:color w:val="000000"/>
          <w:sz w:val="24"/>
          <w:szCs w:val="24"/>
          <w:lang w:bidi="ru-RU"/>
        </w:rPr>
        <w:t>Числа от 1 до 100. Сложение и вычитание</w:t>
      </w:r>
      <w:bookmarkEnd w:id="0"/>
      <w:bookmarkEnd w:id="1"/>
    </w:p>
    <w:p w:rsidR="00FF426D" w:rsidRPr="00CC45C4" w:rsidRDefault="00FF426D" w:rsidP="00FF426D">
      <w:pPr>
        <w:pStyle w:val="18"/>
        <w:shd w:val="clear" w:color="auto" w:fill="auto"/>
        <w:jc w:val="both"/>
        <w:rPr>
          <w:sz w:val="24"/>
          <w:szCs w:val="24"/>
        </w:rPr>
      </w:pPr>
      <w:r w:rsidRPr="00CC45C4">
        <w:rPr>
          <w:color w:val="000000"/>
          <w:sz w:val="24"/>
          <w:szCs w:val="24"/>
          <w:lang w:bidi="ru-RU"/>
        </w:rPr>
        <w:t>Сложение и вычитание. Сложение и вычитание двузначных чисел с переходом через десяток. 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Закрепление пройденного материала. Решение задач.</w:t>
      </w:r>
    </w:p>
    <w:p w:rsidR="00FF426D" w:rsidRPr="00CC45C4" w:rsidRDefault="00FF426D" w:rsidP="00FF426D">
      <w:pPr>
        <w:pStyle w:val="42"/>
        <w:keepNext/>
        <w:keepLines/>
        <w:shd w:val="clear" w:color="auto" w:fill="auto"/>
        <w:rPr>
          <w:sz w:val="24"/>
          <w:szCs w:val="24"/>
        </w:rPr>
      </w:pPr>
      <w:bookmarkStart w:id="2" w:name="bookmark50"/>
      <w:bookmarkStart w:id="3" w:name="bookmark51"/>
      <w:r w:rsidRPr="00CC45C4">
        <w:rPr>
          <w:color w:val="000000"/>
          <w:sz w:val="24"/>
          <w:szCs w:val="24"/>
          <w:lang w:bidi="ru-RU"/>
        </w:rPr>
        <w:t>Табличное умножение и деление</w:t>
      </w:r>
      <w:bookmarkEnd w:id="2"/>
      <w:bookmarkEnd w:id="3"/>
    </w:p>
    <w:p w:rsidR="00FF426D" w:rsidRPr="00CC45C4" w:rsidRDefault="00FF426D" w:rsidP="00FF426D">
      <w:pPr>
        <w:pStyle w:val="18"/>
        <w:shd w:val="clear" w:color="auto" w:fill="auto"/>
        <w:jc w:val="both"/>
        <w:rPr>
          <w:sz w:val="24"/>
          <w:szCs w:val="24"/>
        </w:rPr>
      </w:pPr>
      <w:r w:rsidRPr="00CC45C4">
        <w:rPr>
          <w:color w:val="000000"/>
          <w:sz w:val="24"/>
          <w:szCs w:val="24"/>
          <w:lang w:bidi="ru-RU"/>
        </w:rPr>
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Умножение на 1 и на 0. Деление вида </w:t>
      </w:r>
      <w:r w:rsidRPr="00CC45C4">
        <w:rPr>
          <w:color w:val="000000"/>
          <w:sz w:val="24"/>
          <w:szCs w:val="24"/>
          <w:lang w:val="en-US" w:bidi="en-US"/>
        </w:rPr>
        <w:t>a</w:t>
      </w:r>
      <w:proofErr w:type="gramStart"/>
      <w:r w:rsidRPr="00CC45C4">
        <w:rPr>
          <w:color w:val="000000"/>
          <w:sz w:val="24"/>
          <w:szCs w:val="24"/>
          <w:lang w:bidi="en-US"/>
        </w:rPr>
        <w:t xml:space="preserve"> </w:t>
      </w:r>
      <w:r w:rsidRPr="00CC45C4">
        <w:rPr>
          <w:color w:val="000000"/>
          <w:sz w:val="24"/>
          <w:szCs w:val="24"/>
          <w:lang w:bidi="ru-RU"/>
        </w:rPr>
        <w:t>:</w:t>
      </w:r>
      <w:proofErr w:type="gramEnd"/>
      <w:r w:rsidRPr="00CC45C4">
        <w:rPr>
          <w:color w:val="000000"/>
          <w:sz w:val="24"/>
          <w:szCs w:val="24"/>
          <w:lang w:bidi="ru-RU"/>
        </w:rPr>
        <w:t xml:space="preserve"> </w:t>
      </w:r>
      <w:r w:rsidRPr="00CC45C4">
        <w:rPr>
          <w:color w:val="000000"/>
          <w:sz w:val="24"/>
          <w:szCs w:val="24"/>
          <w:lang w:val="en-US" w:bidi="en-US"/>
        </w:rPr>
        <w:t>a</w:t>
      </w:r>
      <w:r w:rsidRPr="00CC45C4">
        <w:rPr>
          <w:color w:val="000000"/>
          <w:sz w:val="24"/>
          <w:szCs w:val="24"/>
          <w:lang w:bidi="en-US"/>
        </w:rPr>
        <w:t xml:space="preserve">, </w:t>
      </w:r>
      <w:r w:rsidRPr="00CC45C4">
        <w:rPr>
          <w:color w:val="000000"/>
          <w:sz w:val="24"/>
          <w:szCs w:val="24"/>
          <w:lang w:bidi="ru-RU"/>
        </w:rPr>
        <w:t xml:space="preserve">0 : а при </w:t>
      </w:r>
      <w:r w:rsidRPr="00CC45C4">
        <w:rPr>
          <w:color w:val="000000"/>
          <w:sz w:val="24"/>
          <w:szCs w:val="24"/>
          <w:lang w:val="en-US" w:bidi="en-US"/>
        </w:rPr>
        <w:t>a</w:t>
      </w:r>
      <w:r w:rsidRPr="00CC45C4">
        <w:rPr>
          <w:color w:val="000000"/>
          <w:sz w:val="24"/>
          <w:szCs w:val="24"/>
          <w:lang w:bidi="en-US"/>
        </w:rPr>
        <w:t>#</w:t>
      </w:r>
      <w:r w:rsidRPr="00CC45C4">
        <w:rPr>
          <w:color w:val="000000"/>
          <w:sz w:val="24"/>
          <w:szCs w:val="24"/>
          <w:lang w:val="en-US" w:bidi="en-US"/>
        </w:rPr>
        <w:t>J</w:t>
      </w:r>
      <w:r w:rsidRPr="00CC45C4">
        <w:rPr>
          <w:color w:val="000000"/>
          <w:sz w:val="24"/>
          <w:szCs w:val="24"/>
          <w:lang w:bidi="en-US"/>
        </w:rPr>
        <w:t xml:space="preserve">. </w:t>
      </w:r>
      <w:r w:rsidRPr="00CC45C4">
        <w:rPr>
          <w:color w:val="000000"/>
          <w:sz w:val="24"/>
          <w:szCs w:val="24"/>
          <w:lang w:bidi="ru-RU"/>
        </w:rPr>
        <w:t>Текстовые задачи в три действия. Круг. Окружность (центр, радиус, диаметр).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</w:t>
      </w:r>
    </w:p>
    <w:p w:rsidR="00FF426D" w:rsidRPr="00CC45C4" w:rsidRDefault="00FF426D" w:rsidP="00FF426D">
      <w:pPr>
        <w:pStyle w:val="42"/>
        <w:keepNext/>
        <w:keepLines/>
        <w:shd w:val="clear" w:color="auto" w:fill="auto"/>
        <w:rPr>
          <w:sz w:val="24"/>
          <w:szCs w:val="24"/>
        </w:rPr>
      </w:pPr>
      <w:bookmarkStart w:id="4" w:name="bookmark52"/>
      <w:bookmarkStart w:id="5" w:name="bookmark53"/>
      <w:proofErr w:type="spellStart"/>
      <w:r w:rsidRPr="00CC45C4">
        <w:rPr>
          <w:color w:val="000000"/>
          <w:sz w:val="24"/>
          <w:szCs w:val="24"/>
          <w:lang w:bidi="ru-RU"/>
        </w:rPr>
        <w:t>Внетабличное</w:t>
      </w:r>
      <w:proofErr w:type="spellEnd"/>
      <w:r w:rsidRPr="00CC45C4">
        <w:rPr>
          <w:color w:val="000000"/>
          <w:sz w:val="24"/>
          <w:szCs w:val="24"/>
          <w:lang w:bidi="ru-RU"/>
        </w:rPr>
        <w:t xml:space="preserve"> умножение и деление</w:t>
      </w:r>
      <w:bookmarkEnd w:id="4"/>
      <w:bookmarkEnd w:id="5"/>
    </w:p>
    <w:p w:rsidR="00FF426D" w:rsidRPr="00CC45C4" w:rsidRDefault="00FF426D" w:rsidP="00FF426D">
      <w:pPr>
        <w:pStyle w:val="18"/>
        <w:shd w:val="clear" w:color="auto" w:fill="auto"/>
        <w:jc w:val="both"/>
        <w:rPr>
          <w:sz w:val="24"/>
          <w:szCs w:val="24"/>
        </w:rPr>
      </w:pPr>
      <w:r w:rsidRPr="00CC45C4">
        <w:rPr>
          <w:color w:val="000000"/>
          <w:sz w:val="24"/>
          <w:szCs w:val="24"/>
          <w:lang w:bidi="ru-RU"/>
        </w:rPr>
        <w:t>Приемы умножения для случаев вида 23 * 4, 4 * 23. Приемы деления для случаев вида 78</w:t>
      </w:r>
      <w:proofErr w:type="gramStart"/>
      <w:r w:rsidRPr="00CC45C4">
        <w:rPr>
          <w:color w:val="000000"/>
          <w:sz w:val="24"/>
          <w:szCs w:val="24"/>
          <w:lang w:bidi="ru-RU"/>
        </w:rPr>
        <w:t xml:space="preserve"> :</w:t>
      </w:r>
      <w:proofErr w:type="gramEnd"/>
      <w:r w:rsidRPr="00CC45C4">
        <w:rPr>
          <w:color w:val="000000"/>
          <w:sz w:val="24"/>
          <w:szCs w:val="24"/>
          <w:lang w:bidi="ru-RU"/>
        </w:rPr>
        <w:t xml:space="preserve"> 2, 69 : 3. Деление суммы на число. Связь между числами при делении. Проверка умножения делением. Выражения с двумя переменными вида а + </w:t>
      </w:r>
      <w:r w:rsidRPr="00CC45C4">
        <w:rPr>
          <w:color w:val="000000"/>
          <w:sz w:val="24"/>
          <w:szCs w:val="24"/>
          <w:lang w:val="en-US" w:bidi="en-US"/>
        </w:rPr>
        <w:t>b</w:t>
      </w:r>
      <w:r w:rsidRPr="00CC45C4">
        <w:rPr>
          <w:color w:val="000000"/>
          <w:sz w:val="24"/>
          <w:szCs w:val="24"/>
          <w:lang w:bidi="en-US"/>
        </w:rPr>
        <w:t xml:space="preserve">, </w:t>
      </w:r>
      <w:r w:rsidRPr="00CC45C4">
        <w:rPr>
          <w:color w:val="000000"/>
          <w:sz w:val="24"/>
          <w:szCs w:val="24"/>
          <w:lang w:bidi="ru-RU"/>
        </w:rPr>
        <w:t xml:space="preserve">а - </w:t>
      </w:r>
      <w:r w:rsidRPr="00CC45C4">
        <w:rPr>
          <w:color w:val="000000"/>
          <w:sz w:val="24"/>
          <w:szCs w:val="24"/>
          <w:lang w:val="en-US" w:bidi="en-US"/>
        </w:rPr>
        <w:t>b</w:t>
      </w:r>
      <w:r w:rsidRPr="00CC45C4">
        <w:rPr>
          <w:color w:val="000000"/>
          <w:sz w:val="24"/>
          <w:szCs w:val="24"/>
          <w:lang w:bidi="en-US"/>
        </w:rPr>
        <w:t xml:space="preserve">, </w:t>
      </w:r>
      <w:r w:rsidRPr="00CC45C4">
        <w:rPr>
          <w:color w:val="000000"/>
          <w:sz w:val="24"/>
          <w:szCs w:val="24"/>
          <w:lang w:bidi="ru-RU"/>
        </w:rPr>
        <w:t xml:space="preserve">а * </w:t>
      </w:r>
      <w:r w:rsidRPr="00CC45C4">
        <w:rPr>
          <w:color w:val="000000"/>
          <w:sz w:val="24"/>
          <w:szCs w:val="24"/>
          <w:lang w:val="en-US" w:bidi="en-US"/>
        </w:rPr>
        <w:t>b</w:t>
      </w:r>
      <w:r w:rsidRPr="00CC45C4">
        <w:rPr>
          <w:color w:val="000000"/>
          <w:sz w:val="24"/>
          <w:szCs w:val="24"/>
          <w:lang w:bidi="en-US"/>
        </w:rPr>
        <w:t xml:space="preserve">, </w:t>
      </w:r>
      <w:r w:rsidRPr="00CC45C4">
        <w:rPr>
          <w:color w:val="000000"/>
          <w:sz w:val="24"/>
          <w:szCs w:val="24"/>
          <w:lang w:val="en-US" w:bidi="en-US"/>
        </w:rPr>
        <w:t>c</w:t>
      </w:r>
      <w:proofErr w:type="gramStart"/>
      <w:r w:rsidRPr="00CC45C4">
        <w:rPr>
          <w:color w:val="000000"/>
          <w:sz w:val="24"/>
          <w:szCs w:val="24"/>
          <w:lang w:bidi="en-US"/>
        </w:rPr>
        <w:t xml:space="preserve"> </w:t>
      </w:r>
      <w:r w:rsidRPr="00CC45C4">
        <w:rPr>
          <w:color w:val="000000"/>
          <w:sz w:val="24"/>
          <w:szCs w:val="24"/>
          <w:lang w:bidi="ru-RU"/>
        </w:rPr>
        <w:t>:</w:t>
      </w:r>
      <w:proofErr w:type="gramEnd"/>
      <w:r w:rsidRPr="00CC45C4">
        <w:rPr>
          <w:color w:val="000000"/>
          <w:sz w:val="24"/>
          <w:szCs w:val="24"/>
          <w:lang w:bidi="ru-RU"/>
        </w:rPr>
        <w:t xml:space="preserve"> </w:t>
      </w:r>
      <w:r w:rsidRPr="00CC45C4">
        <w:rPr>
          <w:color w:val="000000"/>
          <w:sz w:val="24"/>
          <w:szCs w:val="24"/>
          <w:lang w:val="en-US" w:bidi="en-US"/>
        </w:rPr>
        <w:t>d</w:t>
      </w:r>
      <w:r w:rsidRPr="00CC45C4">
        <w:rPr>
          <w:color w:val="000000"/>
          <w:sz w:val="24"/>
          <w:szCs w:val="24"/>
          <w:lang w:bidi="en-US"/>
        </w:rPr>
        <w:t xml:space="preserve"> (</w:t>
      </w:r>
      <w:r w:rsidRPr="00CC45C4">
        <w:rPr>
          <w:color w:val="000000"/>
          <w:sz w:val="24"/>
          <w:szCs w:val="24"/>
          <w:lang w:val="en-US" w:bidi="en-US"/>
        </w:rPr>
        <w:t>d</w:t>
      </w:r>
      <w:r w:rsidRPr="00CC45C4">
        <w:rPr>
          <w:color w:val="000000"/>
          <w:sz w:val="24"/>
          <w:szCs w:val="24"/>
          <w:lang w:bidi="en-US"/>
        </w:rPr>
        <w:t xml:space="preserve">^0), </w:t>
      </w:r>
      <w:r w:rsidRPr="00CC45C4">
        <w:rPr>
          <w:color w:val="000000"/>
          <w:sz w:val="24"/>
          <w:szCs w:val="24"/>
          <w:lang w:bidi="ru-RU"/>
        </w:rPr>
        <w:t>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</w:r>
    </w:p>
    <w:p w:rsidR="00FF426D" w:rsidRPr="00CC45C4" w:rsidRDefault="00FF426D" w:rsidP="00FF426D">
      <w:pPr>
        <w:pStyle w:val="42"/>
        <w:keepNext/>
        <w:keepLines/>
        <w:shd w:val="clear" w:color="auto" w:fill="auto"/>
        <w:rPr>
          <w:sz w:val="24"/>
          <w:szCs w:val="24"/>
        </w:rPr>
      </w:pPr>
      <w:bookmarkStart w:id="6" w:name="bookmark54"/>
      <w:bookmarkStart w:id="7" w:name="bookmark55"/>
      <w:r w:rsidRPr="00CC45C4">
        <w:rPr>
          <w:color w:val="000000"/>
          <w:sz w:val="24"/>
          <w:szCs w:val="24"/>
          <w:lang w:bidi="ru-RU"/>
        </w:rPr>
        <w:t xml:space="preserve">Числа от </w:t>
      </w:r>
      <w:r w:rsidRPr="00CC45C4">
        <w:rPr>
          <w:color w:val="000000"/>
          <w:sz w:val="24"/>
          <w:szCs w:val="24"/>
          <w:lang w:bidi="en-US"/>
        </w:rPr>
        <w:t xml:space="preserve">1 </w:t>
      </w:r>
      <w:r w:rsidRPr="00CC45C4">
        <w:rPr>
          <w:color w:val="000000"/>
          <w:sz w:val="24"/>
          <w:szCs w:val="24"/>
          <w:lang w:bidi="ru-RU"/>
        </w:rPr>
        <w:t xml:space="preserve">до </w:t>
      </w:r>
      <w:r w:rsidRPr="00CC45C4">
        <w:rPr>
          <w:color w:val="000000"/>
          <w:sz w:val="24"/>
          <w:szCs w:val="24"/>
          <w:lang w:bidi="en-US"/>
        </w:rPr>
        <w:t xml:space="preserve">1000. </w:t>
      </w:r>
      <w:r w:rsidRPr="00CC45C4">
        <w:rPr>
          <w:color w:val="000000"/>
          <w:sz w:val="24"/>
          <w:szCs w:val="24"/>
          <w:lang w:bidi="ru-RU"/>
        </w:rPr>
        <w:t>Нумерация</w:t>
      </w:r>
      <w:bookmarkEnd w:id="6"/>
      <w:bookmarkEnd w:id="7"/>
    </w:p>
    <w:p w:rsidR="00FF426D" w:rsidRPr="00CC45C4" w:rsidRDefault="00FF426D" w:rsidP="00FF426D">
      <w:pPr>
        <w:pStyle w:val="18"/>
        <w:shd w:val="clear" w:color="auto" w:fill="auto"/>
        <w:jc w:val="both"/>
        <w:rPr>
          <w:sz w:val="24"/>
          <w:szCs w:val="24"/>
        </w:rPr>
      </w:pPr>
      <w:r w:rsidRPr="00CC45C4">
        <w:rPr>
          <w:color w:val="000000"/>
          <w:sz w:val="24"/>
          <w:szCs w:val="24"/>
          <w:lang w:bidi="ru-RU"/>
        </w:rPr>
        <w:t xml:space="preserve">Устная и письменная нумерация. Разряды счетных единиц. Натуральная последовательность трехзначных чисел. Увеличение и уменьшение числа в </w:t>
      </w:r>
      <w:r w:rsidRPr="00CC45C4">
        <w:rPr>
          <w:color w:val="000000"/>
          <w:sz w:val="24"/>
          <w:szCs w:val="24"/>
          <w:lang w:bidi="en-US"/>
        </w:rPr>
        <w:t xml:space="preserve">10, 100 </w:t>
      </w:r>
      <w:r w:rsidRPr="00CC45C4">
        <w:rPr>
          <w:color w:val="000000"/>
          <w:sz w:val="24"/>
          <w:szCs w:val="24"/>
          <w:lang w:bidi="ru-RU"/>
        </w:rPr>
        <w:t>раз. Замена трехзначного числа суммой разрядных слагаемых. Сравнение трехзначных чисел. Единицы массы: килограмм, грамм.</w:t>
      </w:r>
    </w:p>
    <w:p w:rsidR="00FF426D" w:rsidRPr="00CC45C4" w:rsidRDefault="00FF426D" w:rsidP="00FF426D">
      <w:pPr>
        <w:pStyle w:val="42"/>
        <w:keepNext/>
        <w:keepLines/>
        <w:shd w:val="clear" w:color="auto" w:fill="auto"/>
        <w:rPr>
          <w:sz w:val="24"/>
          <w:szCs w:val="24"/>
        </w:rPr>
      </w:pPr>
      <w:bookmarkStart w:id="8" w:name="bookmark56"/>
      <w:bookmarkStart w:id="9" w:name="bookmark57"/>
      <w:r w:rsidRPr="00CC45C4">
        <w:rPr>
          <w:color w:val="000000"/>
          <w:sz w:val="24"/>
          <w:szCs w:val="24"/>
          <w:lang w:bidi="ru-RU"/>
        </w:rPr>
        <w:t xml:space="preserve">Числа от </w:t>
      </w:r>
      <w:r w:rsidRPr="00CC45C4">
        <w:rPr>
          <w:color w:val="000000"/>
          <w:sz w:val="24"/>
          <w:szCs w:val="24"/>
          <w:lang w:bidi="en-US"/>
        </w:rPr>
        <w:t xml:space="preserve">1 </w:t>
      </w:r>
      <w:r w:rsidRPr="00CC45C4">
        <w:rPr>
          <w:color w:val="000000"/>
          <w:sz w:val="24"/>
          <w:szCs w:val="24"/>
          <w:lang w:bidi="ru-RU"/>
        </w:rPr>
        <w:t xml:space="preserve">до </w:t>
      </w:r>
      <w:r w:rsidRPr="00CC45C4">
        <w:rPr>
          <w:color w:val="000000"/>
          <w:sz w:val="24"/>
          <w:szCs w:val="24"/>
          <w:lang w:bidi="en-US"/>
        </w:rPr>
        <w:t xml:space="preserve">1000. </w:t>
      </w:r>
      <w:r w:rsidRPr="00CC45C4">
        <w:rPr>
          <w:color w:val="000000"/>
          <w:sz w:val="24"/>
          <w:szCs w:val="24"/>
          <w:lang w:bidi="ru-RU"/>
        </w:rPr>
        <w:t>Сложение и вычитание</w:t>
      </w:r>
      <w:bookmarkEnd w:id="8"/>
      <w:bookmarkEnd w:id="9"/>
    </w:p>
    <w:p w:rsidR="00FF426D" w:rsidRPr="00CC45C4" w:rsidRDefault="00FF426D" w:rsidP="00FF426D">
      <w:pPr>
        <w:pStyle w:val="18"/>
        <w:shd w:val="clear" w:color="auto" w:fill="auto"/>
        <w:jc w:val="both"/>
        <w:rPr>
          <w:sz w:val="24"/>
          <w:szCs w:val="24"/>
        </w:rPr>
      </w:pPr>
      <w:r w:rsidRPr="00CC45C4">
        <w:rPr>
          <w:color w:val="000000"/>
          <w:sz w:val="24"/>
          <w:szCs w:val="24"/>
          <w:lang w:bidi="ru-RU"/>
        </w:rPr>
        <w:t xml:space="preserve">Приемы устного сложения и вычитания в пределах </w:t>
      </w:r>
      <w:r w:rsidRPr="00CC45C4">
        <w:rPr>
          <w:color w:val="000000"/>
          <w:sz w:val="24"/>
          <w:szCs w:val="24"/>
          <w:lang w:bidi="en-US"/>
        </w:rPr>
        <w:t xml:space="preserve">1000. </w:t>
      </w:r>
      <w:r w:rsidRPr="00CC45C4">
        <w:rPr>
          <w:color w:val="000000"/>
          <w:sz w:val="24"/>
          <w:szCs w:val="24"/>
          <w:lang w:bidi="ru-RU"/>
        </w:rPr>
        <w:t xml:space="preserve">Алгоритмы письменного сложения и вычитания в пределах </w:t>
      </w:r>
      <w:r w:rsidRPr="00CC45C4">
        <w:rPr>
          <w:color w:val="000000"/>
          <w:sz w:val="24"/>
          <w:szCs w:val="24"/>
          <w:lang w:bidi="en-US"/>
        </w:rPr>
        <w:t xml:space="preserve">1000. </w:t>
      </w:r>
      <w:r w:rsidRPr="00CC45C4">
        <w:rPr>
          <w:color w:val="000000"/>
          <w:sz w:val="24"/>
          <w:szCs w:val="24"/>
          <w:lang w:bidi="ru-RU"/>
        </w:rPr>
        <w:t>Виды треугольников: равносторонний, равнобедренный, равносторонний.</w:t>
      </w:r>
    </w:p>
    <w:p w:rsidR="00FF426D" w:rsidRPr="00CC45C4" w:rsidRDefault="00FF426D" w:rsidP="00FF426D">
      <w:pPr>
        <w:pStyle w:val="42"/>
        <w:keepNext/>
        <w:keepLines/>
        <w:shd w:val="clear" w:color="auto" w:fill="auto"/>
        <w:rPr>
          <w:sz w:val="24"/>
          <w:szCs w:val="24"/>
        </w:rPr>
      </w:pPr>
      <w:bookmarkStart w:id="10" w:name="bookmark58"/>
      <w:bookmarkStart w:id="11" w:name="bookmark59"/>
      <w:r w:rsidRPr="00CC45C4">
        <w:rPr>
          <w:color w:val="000000"/>
          <w:sz w:val="24"/>
          <w:szCs w:val="24"/>
          <w:lang w:bidi="ru-RU"/>
        </w:rPr>
        <w:t xml:space="preserve">Числа от </w:t>
      </w:r>
      <w:r w:rsidRPr="00CC45C4">
        <w:rPr>
          <w:color w:val="000000"/>
          <w:sz w:val="24"/>
          <w:szCs w:val="24"/>
          <w:lang w:bidi="en-US"/>
        </w:rPr>
        <w:t xml:space="preserve">1 </w:t>
      </w:r>
      <w:r w:rsidRPr="00CC45C4">
        <w:rPr>
          <w:color w:val="000000"/>
          <w:sz w:val="24"/>
          <w:szCs w:val="24"/>
          <w:lang w:bidi="ru-RU"/>
        </w:rPr>
        <w:t xml:space="preserve">до </w:t>
      </w:r>
      <w:r w:rsidRPr="00CC45C4">
        <w:rPr>
          <w:color w:val="000000"/>
          <w:sz w:val="24"/>
          <w:szCs w:val="24"/>
          <w:lang w:bidi="en-US"/>
        </w:rPr>
        <w:t xml:space="preserve">1000. </w:t>
      </w:r>
      <w:r w:rsidRPr="00CC45C4">
        <w:rPr>
          <w:color w:val="000000"/>
          <w:sz w:val="24"/>
          <w:szCs w:val="24"/>
          <w:lang w:bidi="ru-RU"/>
        </w:rPr>
        <w:t>Умножение и деление</w:t>
      </w:r>
      <w:bookmarkEnd w:id="10"/>
      <w:bookmarkEnd w:id="11"/>
    </w:p>
    <w:p w:rsidR="00FF426D" w:rsidRPr="00CC45C4" w:rsidRDefault="00FF426D" w:rsidP="00FF426D">
      <w:pPr>
        <w:pStyle w:val="18"/>
        <w:shd w:val="clear" w:color="auto" w:fill="auto"/>
        <w:jc w:val="both"/>
        <w:rPr>
          <w:sz w:val="24"/>
          <w:szCs w:val="24"/>
        </w:rPr>
      </w:pPr>
      <w:r w:rsidRPr="00CC45C4">
        <w:rPr>
          <w:color w:val="000000"/>
          <w:sz w:val="24"/>
          <w:szCs w:val="24"/>
          <w:lang w:bidi="ru-RU"/>
        </w:rPr>
        <w:t>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</w:t>
      </w:r>
    </w:p>
    <w:p w:rsidR="00FF426D" w:rsidRPr="00CC45C4" w:rsidRDefault="00FF426D" w:rsidP="00FF426D">
      <w:pPr>
        <w:pStyle w:val="42"/>
        <w:keepNext/>
        <w:keepLines/>
        <w:shd w:val="clear" w:color="auto" w:fill="auto"/>
        <w:spacing w:after="240"/>
        <w:rPr>
          <w:rStyle w:val="c6"/>
          <w:sz w:val="24"/>
          <w:szCs w:val="24"/>
        </w:rPr>
      </w:pPr>
      <w:bookmarkStart w:id="12" w:name="bookmark60"/>
      <w:bookmarkStart w:id="13" w:name="bookmark61"/>
      <w:r w:rsidRPr="00CC45C4">
        <w:rPr>
          <w:color w:val="000000"/>
          <w:sz w:val="24"/>
          <w:szCs w:val="24"/>
          <w:lang w:bidi="ru-RU"/>
        </w:rPr>
        <w:t>Итоговое повторение</w:t>
      </w:r>
      <w:bookmarkEnd w:id="12"/>
      <w:bookmarkEnd w:id="13"/>
    </w:p>
    <w:p w:rsidR="00FF426D" w:rsidRPr="00CC45C4" w:rsidRDefault="00FF426D" w:rsidP="00FF426D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</w:rPr>
        <w:t xml:space="preserve"> </w:t>
      </w:r>
    </w:p>
    <w:p w:rsidR="00FF426D" w:rsidRPr="00FF426D" w:rsidRDefault="00FF426D" w:rsidP="00FF426D">
      <w:pPr>
        <w:pStyle w:val="c14"/>
        <w:numPr>
          <w:ilvl w:val="1"/>
          <w:numId w:val="50"/>
        </w:numPr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000000"/>
          <w:sz w:val="28"/>
        </w:rPr>
      </w:pPr>
      <w:r w:rsidRPr="00FF426D">
        <w:rPr>
          <w:rStyle w:val="c6"/>
          <w:b/>
          <w:color w:val="000000"/>
          <w:sz w:val="28"/>
        </w:rPr>
        <w:t>Тематическое планирование с определением основных видов учебной деятельности обучающихся</w:t>
      </w:r>
    </w:p>
    <w:tbl>
      <w:tblPr>
        <w:tblStyle w:val="a4"/>
        <w:tblW w:w="5000" w:type="pct"/>
        <w:tblLook w:val="04A0"/>
      </w:tblPr>
      <w:tblGrid>
        <w:gridCol w:w="458"/>
        <w:gridCol w:w="4859"/>
        <w:gridCol w:w="829"/>
        <w:gridCol w:w="2269"/>
        <w:gridCol w:w="2267"/>
      </w:tblGrid>
      <w:tr w:rsidR="00FF426D" w:rsidRPr="00CC45C4" w:rsidTr="00FF426D">
        <w:tc>
          <w:tcPr>
            <w:tcW w:w="214" w:type="pct"/>
          </w:tcPr>
          <w:p w:rsidR="00FF426D" w:rsidRPr="00CC45C4" w:rsidRDefault="00FF426D" w:rsidP="00207873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t>№</w:t>
            </w:r>
          </w:p>
        </w:tc>
        <w:tc>
          <w:tcPr>
            <w:tcW w:w="2275" w:type="pct"/>
          </w:tcPr>
          <w:p w:rsidR="00FF426D" w:rsidRPr="00CC45C4" w:rsidRDefault="00FF426D" w:rsidP="00207873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t>Раздел</w:t>
            </w:r>
          </w:p>
        </w:tc>
        <w:tc>
          <w:tcPr>
            <w:tcW w:w="388" w:type="pct"/>
          </w:tcPr>
          <w:p w:rsidR="00FF426D" w:rsidRPr="00CC45C4" w:rsidRDefault="00FF426D" w:rsidP="00207873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t>Кол-во часов</w:t>
            </w:r>
          </w:p>
        </w:tc>
        <w:tc>
          <w:tcPr>
            <w:tcW w:w="1062" w:type="pct"/>
          </w:tcPr>
          <w:p w:rsidR="00FF426D" w:rsidRPr="00CC45C4" w:rsidRDefault="00FF426D" w:rsidP="00207873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t xml:space="preserve">Основные виды учебной деятельности </w:t>
            </w:r>
            <w:proofErr w:type="gramStart"/>
            <w:r w:rsidRPr="00CC45C4">
              <w:rPr>
                <w:b/>
                <w:color w:val="000000"/>
              </w:rPr>
              <w:t>обучающихся</w:t>
            </w:r>
            <w:proofErr w:type="gramEnd"/>
            <w:r w:rsidRPr="00CC45C4">
              <w:rPr>
                <w:b/>
                <w:color w:val="000000"/>
              </w:rPr>
              <w:t xml:space="preserve"> </w:t>
            </w:r>
          </w:p>
        </w:tc>
        <w:tc>
          <w:tcPr>
            <w:tcW w:w="1062" w:type="pct"/>
          </w:tcPr>
          <w:p w:rsidR="00FF426D" w:rsidRPr="00CC45C4" w:rsidRDefault="00FF426D" w:rsidP="00207873">
            <w:pPr>
              <w:pStyle w:val="c20"/>
              <w:spacing w:before="0" w:beforeAutospacing="0" w:after="0" w:afterAutospacing="0"/>
              <w:rPr>
                <w:b/>
              </w:rPr>
            </w:pPr>
            <w:proofErr w:type="spellStart"/>
            <w:r w:rsidRPr="00CC45C4">
              <w:rPr>
                <w:b/>
              </w:rPr>
              <w:t>Коррекционно</w:t>
            </w:r>
            <w:proofErr w:type="spellEnd"/>
          </w:p>
          <w:p w:rsidR="00FF426D" w:rsidRPr="00CC45C4" w:rsidRDefault="00FF426D" w:rsidP="00207873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</w:rPr>
              <w:softHyphen/>
              <w:t>развивающие цели</w:t>
            </w:r>
          </w:p>
        </w:tc>
      </w:tr>
      <w:tr w:rsidR="00FF426D" w:rsidRPr="00CC45C4" w:rsidTr="00FF426D">
        <w:tc>
          <w:tcPr>
            <w:tcW w:w="214" w:type="pct"/>
          </w:tcPr>
          <w:p w:rsidR="00FF426D" w:rsidRPr="00CC45C4" w:rsidRDefault="00FF426D" w:rsidP="00207873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t>1</w:t>
            </w:r>
          </w:p>
        </w:tc>
        <w:tc>
          <w:tcPr>
            <w:tcW w:w="2275" w:type="pct"/>
          </w:tcPr>
          <w:p w:rsidR="00FF426D" w:rsidRPr="00CC45C4" w:rsidRDefault="00FF426D" w:rsidP="00207873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CC45C4">
              <w:rPr>
                <w:rStyle w:val="c2"/>
                <w:color w:val="000000"/>
              </w:rPr>
              <w:t xml:space="preserve">Нумерация чисел в пределах </w:t>
            </w:r>
            <w:r w:rsidRPr="00CC45C4">
              <w:rPr>
                <w:rStyle w:val="c2"/>
                <w:color w:val="000000"/>
              </w:rPr>
              <w:lastRenderedPageBreak/>
              <w:t>100.  Получение и запись круглых десятков. Счет десятками до 100. Запись круглых десятков. Получение полных двузначных чисел из десятков и единиц, их запись. Разложение полных двузначных чисел на десятки и единицы. Умение откладывать число в пределах 100 на счетах. Числовой ряд 1-100.</w:t>
            </w:r>
          </w:p>
          <w:p w:rsidR="00FF426D" w:rsidRPr="00CC45C4" w:rsidRDefault="00FF426D" w:rsidP="00207873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CC45C4">
              <w:rPr>
                <w:rStyle w:val="c2"/>
                <w:color w:val="000000"/>
              </w:rPr>
              <w:t>Счет в пределах 100 (количественный и порядковый). Присчитывание, отсчитывание по единице, равными числовыми группами по 2, по5, по3, по 4 (в прямой и обратной последовательности). Сравнение чисел: сравнение чисел, стоящих рядом в числовом ряду, сравнение чисел по количеству десятков и единиц.</w:t>
            </w:r>
          </w:p>
          <w:p w:rsidR="00FF426D" w:rsidRPr="00CC45C4" w:rsidRDefault="00FF426D" w:rsidP="00207873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CC45C4">
              <w:rPr>
                <w:rStyle w:val="c2"/>
                <w:color w:val="000000"/>
              </w:rPr>
              <w:t>Увеличение, уменьшение чисел на несколько десятков, единиц. Числа четные и нечетные.</w:t>
            </w:r>
          </w:p>
          <w:p w:rsidR="00FF426D" w:rsidRPr="00CC45C4" w:rsidRDefault="00FF426D" w:rsidP="00207873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388" w:type="pct"/>
          </w:tcPr>
          <w:p w:rsidR="00FF426D" w:rsidRPr="00CC45C4" w:rsidRDefault="00FF426D" w:rsidP="00207873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lastRenderedPageBreak/>
              <w:t>18</w:t>
            </w:r>
          </w:p>
        </w:tc>
        <w:tc>
          <w:tcPr>
            <w:tcW w:w="1062" w:type="pct"/>
          </w:tcPr>
          <w:p w:rsidR="00FF426D" w:rsidRPr="00CC45C4" w:rsidRDefault="00FF426D" w:rsidP="00207873">
            <w:pPr>
              <w:rPr>
                <w:sz w:val="24"/>
                <w:szCs w:val="24"/>
              </w:rPr>
            </w:pPr>
            <w:r w:rsidRPr="00CC45C4">
              <w:rPr>
                <w:sz w:val="24"/>
                <w:szCs w:val="24"/>
              </w:rPr>
              <w:t xml:space="preserve">Применять устные </w:t>
            </w:r>
            <w:r w:rsidRPr="00CC45C4">
              <w:rPr>
                <w:sz w:val="24"/>
                <w:szCs w:val="24"/>
              </w:rPr>
              <w:lastRenderedPageBreak/>
              <w:t xml:space="preserve">и письменные приёмы сложения и вычитания в пределах 100; сравнивать двузначные числа; различать и называть чётные и нечётные числа; определять порядок действия в выражениях со скобками. </w:t>
            </w:r>
          </w:p>
          <w:p w:rsidR="00FF426D" w:rsidRPr="00CC45C4" w:rsidRDefault="00FF426D" w:rsidP="00207873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62" w:type="pct"/>
          </w:tcPr>
          <w:p w:rsidR="00FF426D" w:rsidRPr="00CC45C4" w:rsidRDefault="00FF426D" w:rsidP="00207873">
            <w:pPr>
              <w:rPr>
                <w:sz w:val="24"/>
                <w:szCs w:val="24"/>
              </w:rPr>
            </w:pPr>
            <w:r w:rsidRPr="00CC45C4"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Развитие умения </w:t>
            </w:r>
            <w:r w:rsidRPr="00CC45C4">
              <w:rPr>
                <w:color w:val="000000"/>
                <w:sz w:val="24"/>
                <w:szCs w:val="24"/>
                <w:lang w:bidi="ru-RU"/>
              </w:rPr>
              <w:lastRenderedPageBreak/>
              <w:t>рассуждать, делать выводы. Развитие логического мышления, памяти. Развитие познавательный интерес и умение делать выводы</w:t>
            </w:r>
          </w:p>
        </w:tc>
      </w:tr>
      <w:tr w:rsidR="00FF426D" w:rsidRPr="00CC45C4" w:rsidTr="00FF426D">
        <w:tc>
          <w:tcPr>
            <w:tcW w:w="214" w:type="pct"/>
          </w:tcPr>
          <w:p w:rsidR="00FF426D" w:rsidRPr="00CC45C4" w:rsidRDefault="00FF426D" w:rsidP="00207873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lastRenderedPageBreak/>
              <w:t>2</w:t>
            </w:r>
          </w:p>
        </w:tc>
        <w:tc>
          <w:tcPr>
            <w:tcW w:w="2275" w:type="pct"/>
          </w:tcPr>
          <w:p w:rsidR="00FF426D" w:rsidRPr="00CC45C4" w:rsidRDefault="00FF426D" w:rsidP="00207873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color w:val="000000"/>
                <w:shd w:val="clear" w:color="auto" w:fill="FFFFFF"/>
              </w:rPr>
              <w:t>Единица измерения длины: метр. Обозначение: 1м. Соотношения: 1м =10дм, 1м=100см. Единица измерения времени: час, сутки. Соотношения 1сут= 24 часа, 1 год=12месяцев. Отрывной календарь и табель – календарь. Порядок месяцев, их названия. Чтение и запись чисел, выраженных одной единицей измерения. Сравнение записей, полученных при счете и измерении. Определение времени по часам.</w:t>
            </w:r>
          </w:p>
        </w:tc>
        <w:tc>
          <w:tcPr>
            <w:tcW w:w="388" w:type="pct"/>
          </w:tcPr>
          <w:p w:rsidR="00FF426D" w:rsidRPr="00CC45C4" w:rsidRDefault="00FF426D" w:rsidP="00207873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t>11</w:t>
            </w:r>
          </w:p>
        </w:tc>
        <w:tc>
          <w:tcPr>
            <w:tcW w:w="1062" w:type="pct"/>
          </w:tcPr>
          <w:p w:rsidR="00FF426D" w:rsidRPr="00CC45C4" w:rsidRDefault="00FF426D" w:rsidP="00207873">
            <w:pPr>
              <w:rPr>
                <w:sz w:val="24"/>
                <w:szCs w:val="24"/>
              </w:rPr>
            </w:pPr>
            <w:r w:rsidRPr="00CC45C4">
              <w:rPr>
                <w:sz w:val="24"/>
                <w:szCs w:val="24"/>
              </w:rPr>
              <w:t>Использование памятки на нахождение площади и периметра, сравнение  единиц времени; год, месяц, сутки и соотношение между ними; отличие круга от окружности; понятия центр, радиус, диаметр.</w:t>
            </w:r>
          </w:p>
          <w:p w:rsidR="00FF426D" w:rsidRPr="00CC45C4" w:rsidRDefault="00FF426D" w:rsidP="00207873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62" w:type="pct"/>
          </w:tcPr>
          <w:p w:rsidR="00FF426D" w:rsidRPr="00CC45C4" w:rsidRDefault="00FF426D" w:rsidP="00207873">
            <w:pPr>
              <w:rPr>
                <w:sz w:val="24"/>
                <w:szCs w:val="24"/>
              </w:rPr>
            </w:pPr>
            <w:r w:rsidRPr="00CC45C4">
              <w:rPr>
                <w:color w:val="000000"/>
                <w:sz w:val="24"/>
                <w:szCs w:val="24"/>
              </w:rPr>
              <w:t>Развитие устойчивости внимания, интереса к изучаемому предмету. Развитие произвольного внимания, монологической речи</w:t>
            </w:r>
          </w:p>
        </w:tc>
      </w:tr>
      <w:tr w:rsidR="00FF426D" w:rsidRPr="00CC45C4" w:rsidTr="00FF426D">
        <w:tc>
          <w:tcPr>
            <w:tcW w:w="214" w:type="pct"/>
          </w:tcPr>
          <w:p w:rsidR="00FF426D" w:rsidRPr="00CC45C4" w:rsidRDefault="00FF426D" w:rsidP="00207873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t>3</w:t>
            </w:r>
          </w:p>
        </w:tc>
        <w:tc>
          <w:tcPr>
            <w:tcW w:w="2275" w:type="pct"/>
          </w:tcPr>
          <w:p w:rsidR="00FF426D" w:rsidRPr="00CC45C4" w:rsidRDefault="00FF426D" w:rsidP="00207873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CC45C4">
              <w:rPr>
                <w:rStyle w:val="c2"/>
                <w:color w:val="000000"/>
              </w:rPr>
              <w:t>Названия компонентов и результатов сложения и вычитания (в речи учителя). Сложение и вычитание в пределах 20 с переходом через десяток. Сложение и вычитание чисел в пределах 100 без перехода через разряд (60+30, 60+7, 60+17, 65+1, 61+7, 61+27, 61+9, 91+29,92+8,61+39 и соответствующие случаи вычитания).</w:t>
            </w:r>
          </w:p>
          <w:p w:rsidR="00FF426D" w:rsidRPr="00CC45C4" w:rsidRDefault="00FF426D" w:rsidP="00207873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CC45C4">
              <w:rPr>
                <w:rStyle w:val="c2"/>
                <w:color w:val="000000"/>
              </w:rPr>
              <w:t>Нуль в качестве компонента сложения и вычитания. Нуль в результате вычитания.</w:t>
            </w:r>
          </w:p>
          <w:p w:rsidR="00FF426D" w:rsidRPr="00CC45C4" w:rsidRDefault="00FF426D" w:rsidP="00207873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CC45C4">
              <w:rPr>
                <w:rStyle w:val="c2"/>
                <w:color w:val="000000"/>
              </w:rPr>
              <w:t xml:space="preserve">Умножение как сложение одинаковых слагаемых. Знак умножения «Х». Замена сложения одинаковых слагаемых умножением, замена умножения сложением. Запись и чтение действия умножения. Деление на две равные части, или пополам. Деление предметных совокупностей на 2,3, 4, 5 равных частей (поровну), запись деления предметных совокупностей на равные части арифметическим действием </w:t>
            </w:r>
            <w:r w:rsidRPr="00CC45C4">
              <w:rPr>
                <w:rStyle w:val="c2"/>
                <w:color w:val="000000"/>
              </w:rPr>
              <w:lastRenderedPageBreak/>
              <w:t>деления. Знак деления «</w:t>
            </w:r>
            <w:proofErr w:type="gramStart"/>
            <w:r w:rsidRPr="00CC45C4">
              <w:rPr>
                <w:rStyle w:val="c2"/>
                <w:color w:val="000000"/>
              </w:rPr>
              <w:t>:»</w:t>
            </w:r>
            <w:proofErr w:type="gramEnd"/>
            <w:r w:rsidRPr="00CC45C4">
              <w:rPr>
                <w:rStyle w:val="c2"/>
                <w:color w:val="000000"/>
              </w:rPr>
              <w:t xml:space="preserve">. Чтение действия деления. Таблица умножения числа на 2. Название компонентов и результата умножения </w:t>
            </w:r>
            <w:proofErr w:type="gramStart"/>
            <w:r w:rsidRPr="00CC45C4">
              <w:rPr>
                <w:rStyle w:val="c2"/>
                <w:color w:val="000000"/>
              </w:rPr>
              <w:t xml:space="preserve">( </w:t>
            </w:r>
            <w:proofErr w:type="gramEnd"/>
            <w:r w:rsidRPr="00CC45C4">
              <w:rPr>
                <w:rStyle w:val="c2"/>
                <w:color w:val="000000"/>
              </w:rPr>
              <w:t xml:space="preserve">в речи учителя). Таблица деления числа на 2.. Название компонентов и результата деления </w:t>
            </w:r>
            <w:proofErr w:type="gramStart"/>
            <w:r w:rsidRPr="00CC45C4">
              <w:rPr>
                <w:rStyle w:val="c2"/>
                <w:color w:val="000000"/>
              </w:rPr>
              <w:t xml:space="preserve">( </w:t>
            </w:r>
            <w:proofErr w:type="gramEnd"/>
            <w:r w:rsidRPr="00CC45C4">
              <w:rPr>
                <w:rStyle w:val="c2"/>
                <w:color w:val="000000"/>
              </w:rPr>
              <w:t>в речи учителя). Взаимосвязь действия умножения и деления. Таблица умножения чисел на 3, 4, 5 и деления на 3, 4,5 равных частей в пределах 20. Переместительное свойство умножения. Взаимосвязь таблиц умножения и деления. Увеличение (уменьшение числа в несколько раз). Скобки. Действия первой и второй ступеней. Порядок выполнения действий в примерах без скобок и со скобками. Простые арифметические задачи на нахождение произведения, частного (деление на равные части); увеличение в несколько раз, уменьшение в несколько раз. Вычисление стоимости на основе зависимости между ценой, количеством и стоимостью. Составные арифметические задачи в два действия, составленные из ранее решаемых простых задач.</w:t>
            </w:r>
          </w:p>
        </w:tc>
        <w:tc>
          <w:tcPr>
            <w:tcW w:w="388" w:type="pct"/>
          </w:tcPr>
          <w:p w:rsidR="00FF426D" w:rsidRPr="00CC45C4" w:rsidRDefault="00FF426D" w:rsidP="00207873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lastRenderedPageBreak/>
              <w:t>95</w:t>
            </w:r>
          </w:p>
        </w:tc>
        <w:tc>
          <w:tcPr>
            <w:tcW w:w="1062" w:type="pct"/>
          </w:tcPr>
          <w:p w:rsidR="00FF426D" w:rsidRPr="00CC45C4" w:rsidRDefault="00FF426D" w:rsidP="00207873">
            <w:pPr>
              <w:pStyle w:val="c20"/>
              <w:spacing w:before="0" w:beforeAutospacing="0" w:after="0" w:afterAutospacing="0"/>
            </w:pPr>
            <w:r w:rsidRPr="00CC45C4">
              <w:t>Составление таблицы умножения однозначных чисел и соответствующие случаи деления; невозможность деления на ноль.</w:t>
            </w:r>
          </w:p>
          <w:p w:rsidR="00FF426D" w:rsidRPr="00CC45C4" w:rsidRDefault="00FF426D" w:rsidP="00207873">
            <w:pPr>
              <w:pStyle w:val="c20"/>
              <w:spacing w:before="0" w:beforeAutospacing="0" w:after="0" w:afterAutospacing="0"/>
            </w:pPr>
            <w:r w:rsidRPr="00CC45C4">
              <w:t>Отработка навыков сложения и вычитания в пределах 100; правильно оформлять в тетради запись письменного сложения и вычитания</w:t>
            </w:r>
          </w:p>
          <w:p w:rsidR="00FF426D" w:rsidRPr="00CC45C4" w:rsidRDefault="00FF426D" w:rsidP="00207873">
            <w:pPr>
              <w:pStyle w:val="c20"/>
              <w:spacing w:before="0" w:beforeAutospacing="0" w:after="0" w:afterAutospacing="0"/>
            </w:pPr>
            <w:r w:rsidRPr="00CC45C4">
              <w:t xml:space="preserve"> порядок действий; решение задач в 2 </w:t>
            </w:r>
            <w:r w:rsidRPr="00CC45C4">
              <w:lastRenderedPageBreak/>
              <w:t>действия с помощью учителя.</w:t>
            </w:r>
          </w:p>
          <w:p w:rsidR="00FF426D" w:rsidRPr="00CC45C4" w:rsidRDefault="00FF426D" w:rsidP="00207873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62" w:type="pct"/>
          </w:tcPr>
          <w:p w:rsidR="00FF426D" w:rsidRPr="00CC45C4" w:rsidRDefault="00FF426D" w:rsidP="00207873">
            <w:pPr>
              <w:rPr>
                <w:sz w:val="24"/>
                <w:szCs w:val="24"/>
              </w:rPr>
            </w:pPr>
            <w:r w:rsidRPr="00CC45C4">
              <w:rPr>
                <w:sz w:val="24"/>
                <w:szCs w:val="24"/>
              </w:rPr>
              <w:lastRenderedPageBreak/>
              <w:t>Развитие произвольного внимания, логического мышления, пространственного восприятия.  Развитие произвольного внимания, логического мышления, устной речи, зрительной и слуховой памяти</w:t>
            </w:r>
          </w:p>
        </w:tc>
      </w:tr>
      <w:tr w:rsidR="00FF426D" w:rsidRPr="00CC45C4" w:rsidTr="00FF426D">
        <w:tc>
          <w:tcPr>
            <w:tcW w:w="214" w:type="pct"/>
          </w:tcPr>
          <w:p w:rsidR="00FF426D" w:rsidRPr="00CC45C4" w:rsidRDefault="00FF426D" w:rsidP="00207873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lastRenderedPageBreak/>
              <w:t>4</w:t>
            </w:r>
          </w:p>
        </w:tc>
        <w:tc>
          <w:tcPr>
            <w:tcW w:w="2275" w:type="pct"/>
          </w:tcPr>
          <w:p w:rsidR="00FF426D" w:rsidRPr="00CC45C4" w:rsidRDefault="00FF426D" w:rsidP="00207873">
            <w:pPr>
              <w:pStyle w:val="c10"/>
              <w:spacing w:before="0" w:beforeAutospacing="0" w:after="0" w:afterAutospacing="0"/>
              <w:rPr>
                <w:rStyle w:val="c2"/>
                <w:color w:val="000000"/>
              </w:rPr>
            </w:pPr>
          </w:p>
          <w:p w:rsidR="00FF426D" w:rsidRPr="00CC45C4" w:rsidRDefault="00FF426D" w:rsidP="00207873">
            <w:pPr>
              <w:pStyle w:val="c10"/>
              <w:tabs>
                <w:tab w:val="left" w:pos="6400"/>
              </w:tabs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  <w:r w:rsidRPr="00CC45C4">
              <w:rPr>
                <w:color w:val="000000"/>
                <w:shd w:val="clear" w:color="auto" w:fill="FFFFFF"/>
              </w:rPr>
              <w:t xml:space="preserve">Построение отрезка больше (меньше) данного, равного данному отрезку. Пересечение линий (отрезков), точка пересечения.    Обозначение точки пересечения буквой. Окружность, круг. Циркуль. Центр и радиус. Построение окружности с помощью циркуля. Обозначение центра окружности буквой О.  Многоугольник. Вершины, стороны, углы многоугольника. Название многоугольника в зависимости от количества углов. Измерение сторон, вычерчивание по данным вершинам. Четырехугольник. Прямоугольник (квадрат). Противоположные стороны прямоугольника.   </w:t>
            </w:r>
          </w:p>
        </w:tc>
        <w:tc>
          <w:tcPr>
            <w:tcW w:w="388" w:type="pct"/>
          </w:tcPr>
          <w:p w:rsidR="00FF426D" w:rsidRPr="00CC45C4" w:rsidRDefault="00FF426D" w:rsidP="00207873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t>12</w:t>
            </w:r>
          </w:p>
        </w:tc>
        <w:tc>
          <w:tcPr>
            <w:tcW w:w="1062" w:type="pct"/>
          </w:tcPr>
          <w:p w:rsidR="00FF426D" w:rsidRPr="00CC45C4" w:rsidRDefault="00FF426D" w:rsidP="00207873">
            <w:pPr>
              <w:pStyle w:val="c20"/>
              <w:spacing w:before="0" w:beforeAutospacing="0" w:after="0" w:afterAutospacing="0"/>
              <w:rPr>
                <w:color w:val="000000"/>
              </w:rPr>
            </w:pPr>
            <w:r w:rsidRPr="00CC45C4">
              <w:rPr>
                <w:color w:val="000000"/>
              </w:rPr>
              <w:t>Работа с линейкой и циркулем, построение окружности. Понятия радиус и центр окружности.  Уметь находить противоположные стороны прямоугольника.</w:t>
            </w:r>
          </w:p>
        </w:tc>
        <w:tc>
          <w:tcPr>
            <w:tcW w:w="1062" w:type="pct"/>
          </w:tcPr>
          <w:p w:rsidR="00FF426D" w:rsidRPr="00CC45C4" w:rsidRDefault="00FF426D" w:rsidP="00207873">
            <w:pPr>
              <w:rPr>
                <w:sz w:val="24"/>
                <w:szCs w:val="24"/>
              </w:rPr>
            </w:pPr>
            <w:r w:rsidRPr="00CC45C4">
              <w:rPr>
                <w:sz w:val="24"/>
                <w:szCs w:val="24"/>
              </w:rPr>
              <w:t>Развитие произвольного внимания, логического мышления, пространственного восприятия.  Развитие произвольного внимания, логического мышления, устной речи, зрительной и слуховой памяти</w:t>
            </w:r>
          </w:p>
        </w:tc>
      </w:tr>
      <w:tr w:rsidR="00FF426D" w:rsidRPr="00CC45C4" w:rsidTr="00FF426D">
        <w:tc>
          <w:tcPr>
            <w:tcW w:w="214" w:type="pct"/>
          </w:tcPr>
          <w:p w:rsidR="00FF426D" w:rsidRPr="00CC45C4" w:rsidRDefault="00FF426D" w:rsidP="00207873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2275" w:type="pct"/>
          </w:tcPr>
          <w:p w:rsidR="00FF426D" w:rsidRPr="00CC45C4" w:rsidRDefault="00FF426D" w:rsidP="00207873">
            <w:pPr>
              <w:pStyle w:val="c10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CC45C4">
              <w:rPr>
                <w:rStyle w:val="c2"/>
                <w:color w:val="000000"/>
              </w:rPr>
              <w:t>Итого</w:t>
            </w:r>
          </w:p>
        </w:tc>
        <w:tc>
          <w:tcPr>
            <w:tcW w:w="388" w:type="pct"/>
          </w:tcPr>
          <w:p w:rsidR="00FF426D" w:rsidRPr="00CC45C4" w:rsidRDefault="00FF426D" w:rsidP="00207873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  <w:r w:rsidRPr="00CC45C4">
              <w:rPr>
                <w:b/>
                <w:color w:val="000000"/>
              </w:rPr>
              <w:t>136</w:t>
            </w:r>
          </w:p>
        </w:tc>
        <w:tc>
          <w:tcPr>
            <w:tcW w:w="1062" w:type="pct"/>
          </w:tcPr>
          <w:p w:rsidR="00FF426D" w:rsidRPr="00CC45C4" w:rsidRDefault="00FF426D" w:rsidP="00207873">
            <w:pPr>
              <w:pStyle w:val="c20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062" w:type="pct"/>
          </w:tcPr>
          <w:p w:rsidR="00FF426D" w:rsidRPr="00CC45C4" w:rsidRDefault="00FF426D" w:rsidP="00207873">
            <w:pPr>
              <w:rPr>
                <w:sz w:val="24"/>
                <w:szCs w:val="24"/>
              </w:rPr>
            </w:pPr>
          </w:p>
        </w:tc>
      </w:tr>
    </w:tbl>
    <w:p w:rsidR="00FF426D" w:rsidRPr="00CC45C4" w:rsidRDefault="00FF426D" w:rsidP="00FF426D">
      <w:pPr>
        <w:pStyle w:val="c20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FF426D" w:rsidRPr="00CC45C4" w:rsidRDefault="00FF426D" w:rsidP="00FF426D">
      <w:pPr>
        <w:pStyle w:val="c20"/>
        <w:numPr>
          <w:ilvl w:val="0"/>
          <w:numId w:val="50"/>
        </w:numPr>
        <w:shd w:val="clear" w:color="auto" w:fill="FFFFFF"/>
        <w:spacing w:before="0" w:beforeAutospacing="0" w:after="0" w:afterAutospacing="0"/>
        <w:rPr>
          <w:b/>
          <w:caps/>
          <w:color w:val="000000"/>
        </w:rPr>
      </w:pPr>
      <w:r w:rsidRPr="00CC45C4">
        <w:rPr>
          <w:b/>
          <w:caps/>
          <w:color w:val="000000"/>
        </w:rPr>
        <w:t>8. Описание материально- технического обеспечения образовательного процесса</w:t>
      </w:r>
    </w:p>
    <w:p w:rsidR="00FF426D" w:rsidRPr="00CC45C4" w:rsidRDefault="00FF426D" w:rsidP="00FF426D">
      <w:pPr>
        <w:pStyle w:val="c20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FF426D" w:rsidRPr="00CC45C4" w:rsidRDefault="00FF426D" w:rsidP="00FF426D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45C4">
        <w:rPr>
          <w:rFonts w:ascii="Times New Roman" w:eastAsia="Times New Roman" w:hAnsi="Times New Roman"/>
          <w:bCs/>
          <w:sz w:val="24"/>
          <w:szCs w:val="24"/>
          <w:lang w:eastAsia="ru-RU"/>
        </w:rPr>
        <w:t>1.Учебник для 3 класса в 2 частях «Математика», Моро М.И. Москва</w:t>
      </w:r>
      <w:proofErr w:type="gramStart"/>
      <w:r w:rsidRPr="00CC45C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.: </w:t>
      </w:r>
      <w:proofErr w:type="gramEnd"/>
      <w:r w:rsidRPr="00CC45C4">
        <w:rPr>
          <w:rFonts w:ascii="Times New Roman" w:eastAsia="Times New Roman" w:hAnsi="Times New Roman"/>
          <w:bCs/>
          <w:sz w:val="24"/>
          <w:szCs w:val="24"/>
          <w:lang w:eastAsia="ru-RU"/>
        </w:rPr>
        <w:t>Просвещение, 2018г.</w:t>
      </w:r>
    </w:p>
    <w:p w:rsidR="00FF426D" w:rsidRPr="00CC45C4" w:rsidRDefault="00FF426D" w:rsidP="00FF426D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CC45C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CC45C4">
        <w:rPr>
          <w:rFonts w:ascii="Times New Roman" w:hAnsi="Times New Roman"/>
          <w:sz w:val="24"/>
          <w:szCs w:val="24"/>
          <w:lang w:eastAsia="ru-RU"/>
        </w:rPr>
        <w:t xml:space="preserve"> Математика. Тесты: Начальная школа. 1-4 классы: учебно-методическое пособие. Александров М.Ф. М: Дрофа,2017</w:t>
      </w:r>
    </w:p>
    <w:p w:rsidR="00FF426D" w:rsidRPr="00CC45C4" w:rsidRDefault="00FF426D" w:rsidP="00FF426D">
      <w:pPr>
        <w:pStyle w:val="a3"/>
        <w:numPr>
          <w:ilvl w:val="0"/>
          <w:numId w:val="50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CC45C4">
        <w:rPr>
          <w:rFonts w:ascii="Times New Roman" w:hAnsi="Times New Roman"/>
          <w:sz w:val="24"/>
          <w:szCs w:val="24"/>
          <w:lang w:eastAsia="ru-RU"/>
        </w:rPr>
        <w:t>. Весёлая математика. Богачёв С.В. М, 2019</w:t>
      </w:r>
    </w:p>
    <w:p w:rsidR="00FF426D" w:rsidRPr="00CC45C4" w:rsidRDefault="00FF426D" w:rsidP="00FF426D">
      <w:pPr>
        <w:pStyle w:val="a3"/>
        <w:numPr>
          <w:ilvl w:val="0"/>
          <w:numId w:val="50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CC45C4">
        <w:rPr>
          <w:rFonts w:ascii="Times New Roman" w:hAnsi="Times New Roman"/>
          <w:sz w:val="24"/>
          <w:szCs w:val="24"/>
          <w:lang w:eastAsia="ru-RU"/>
        </w:rPr>
        <w:t>. Праздник числа. Занимательная математика для детей. Волина В.В. М</w:t>
      </w:r>
      <w:proofErr w:type="gramStart"/>
      <w:r w:rsidRPr="00CC45C4">
        <w:rPr>
          <w:rFonts w:ascii="Times New Roman" w:hAnsi="Times New Roman"/>
          <w:sz w:val="24"/>
          <w:szCs w:val="24"/>
          <w:lang w:eastAsia="ru-RU"/>
        </w:rPr>
        <w:t xml:space="preserve">:, </w:t>
      </w:r>
      <w:proofErr w:type="gramEnd"/>
      <w:r w:rsidRPr="00CC45C4">
        <w:rPr>
          <w:rFonts w:ascii="Times New Roman" w:hAnsi="Times New Roman"/>
          <w:sz w:val="24"/>
          <w:szCs w:val="24"/>
          <w:lang w:eastAsia="ru-RU"/>
        </w:rPr>
        <w:t>Знание, 2018</w:t>
      </w:r>
    </w:p>
    <w:p w:rsidR="00FF426D" w:rsidRPr="00CC45C4" w:rsidRDefault="00FF426D" w:rsidP="00FF426D">
      <w:pPr>
        <w:pStyle w:val="a3"/>
        <w:numPr>
          <w:ilvl w:val="0"/>
          <w:numId w:val="50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C45C4">
        <w:rPr>
          <w:rFonts w:ascii="Times New Roman" w:hAnsi="Times New Roman"/>
          <w:sz w:val="24"/>
          <w:szCs w:val="24"/>
          <w:lang w:eastAsia="ru-RU"/>
        </w:rPr>
        <w:t xml:space="preserve">. Математические олимпиады для младших школьников. </w:t>
      </w:r>
      <w:proofErr w:type="spellStart"/>
      <w:r w:rsidRPr="00CC45C4">
        <w:rPr>
          <w:rFonts w:ascii="Times New Roman" w:hAnsi="Times New Roman"/>
          <w:sz w:val="24"/>
          <w:szCs w:val="24"/>
          <w:lang w:eastAsia="ru-RU"/>
        </w:rPr>
        <w:t>Русанов</w:t>
      </w:r>
      <w:proofErr w:type="spellEnd"/>
      <w:r w:rsidRPr="00CC45C4">
        <w:rPr>
          <w:rFonts w:ascii="Times New Roman" w:hAnsi="Times New Roman"/>
          <w:sz w:val="24"/>
          <w:szCs w:val="24"/>
          <w:lang w:eastAsia="ru-RU"/>
        </w:rPr>
        <w:t xml:space="preserve"> В.Н. М</w:t>
      </w:r>
      <w:proofErr w:type="gramStart"/>
      <w:r w:rsidRPr="00CC45C4">
        <w:rPr>
          <w:rFonts w:ascii="Times New Roman" w:hAnsi="Times New Roman"/>
          <w:sz w:val="24"/>
          <w:szCs w:val="24"/>
          <w:lang w:eastAsia="ru-RU"/>
        </w:rPr>
        <w:t xml:space="preserve">:, </w:t>
      </w:r>
      <w:proofErr w:type="gramEnd"/>
      <w:r w:rsidRPr="00CC45C4">
        <w:rPr>
          <w:rFonts w:ascii="Times New Roman" w:hAnsi="Times New Roman"/>
          <w:sz w:val="24"/>
          <w:szCs w:val="24"/>
          <w:lang w:eastAsia="ru-RU"/>
        </w:rPr>
        <w:t>Просвещение 2019</w:t>
      </w:r>
    </w:p>
    <w:p w:rsidR="00FF426D" w:rsidRPr="00CC45C4" w:rsidRDefault="00FF426D" w:rsidP="00FF426D">
      <w:pPr>
        <w:pStyle w:val="a3"/>
        <w:numPr>
          <w:ilvl w:val="0"/>
          <w:numId w:val="50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CC45C4">
        <w:rPr>
          <w:rFonts w:ascii="Times New Roman" w:hAnsi="Times New Roman"/>
          <w:sz w:val="24"/>
          <w:szCs w:val="24"/>
          <w:lang w:eastAsia="ru-RU"/>
        </w:rPr>
        <w:t xml:space="preserve">. 365 логических игр и задач. </w:t>
      </w:r>
      <w:proofErr w:type="spellStart"/>
      <w:r w:rsidRPr="00CC45C4">
        <w:rPr>
          <w:rFonts w:ascii="Times New Roman" w:hAnsi="Times New Roman"/>
          <w:sz w:val="24"/>
          <w:szCs w:val="24"/>
          <w:lang w:eastAsia="ru-RU"/>
        </w:rPr>
        <w:t>Голубкова</w:t>
      </w:r>
      <w:proofErr w:type="spellEnd"/>
      <w:r w:rsidRPr="00CC45C4">
        <w:rPr>
          <w:rFonts w:ascii="Times New Roman" w:hAnsi="Times New Roman"/>
          <w:sz w:val="24"/>
          <w:szCs w:val="24"/>
          <w:lang w:eastAsia="ru-RU"/>
        </w:rPr>
        <w:t xml:space="preserve"> Г.Н. М:</w:t>
      </w:r>
      <w:proofErr w:type="gramStart"/>
      <w:r w:rsidRPr="00CC45C4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CC45C4">
        <w:rPr>
          <w:rFonts w:ascii="Times New Roman" w:hAnsi="Times New Roman"/>
          <w:sz w:val="24"/>
          <w:szCs w:val="24"/>
          <w:lang w:eastAsia="ru-RU"/>
        </w:rPr>
        <w:t>Дрофа, 2018</w:t>
      </w:r>
      <w:bookmarkStart w:id="14" w:name="_GoBack"/>
      <w:bookmarkEnd w:id="14"/>
    </w:p>
    <w:p w:rsidR="00FF426D" w:rsidRPr="00CC45C4" w:rsidRDefault="00FF426D" w:rsidP="00FF426D">
      <w:pPr>
        <w:pStyle w:val="c20"/>
        <w:shd w:val="clear" w:color="auto" w:fill="FFFFFF"/>
        <w:spacing w:before="0" w:beforeAutospacing="0" w:after="0" w:afterAutospacing="0"/>
        <w:rPr>
          <w:b/>
          <w:color w:val="000000"/>
        </w:rPr>
      </w:pPr>
    </w:p>
    <w:sectPr w:rsidR="00FF426D" w:rsidRPr="00CC45C4" w:rsidSect="00FF42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00B"/>
    <w:multiLevelType w:val="hybridMultilevel"/>
    <w:tmpl w:val="8B524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D1BE4"/>
    <w:multiLevelType w:val="hybridMultilevel"/>
    <w:tmpl w:val="481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D7C2C"/>
    <w:multiLevelType w:val="hybridMultilevel"/>
    <w:tmpl w:val="CA105B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76446"/>
    <w:multiLevelType w:val="multilevel"/>
    <w:tmpl w:val="57C242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3022D"/>
    <w:multiLevelType w:val="hybridMultilevel"/>
    <w:tmpl w:val="3A94C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D30A4"/>
    <w:multiLevelType w:val="multilevel"/>
    <w:tmpl w:val="70328F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4354E"/>
    <w:multiLevelType w:val="hybridMultilevel"/>
    <w:tmpl w:val="4EBE2DE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C34BE6"/>
    <w:multiLevelType w:val="multilevel"/>
    <w:tmpl w:val="FFA4BC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04306D"/>
    <w:multiLevelType w:val="multilevel"/>
    <w:tmpl w:val="E056C65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0B3B81"/>
    <w:multiLevelType w:val="hybridMultilevel"/>
    <w:tmpl w:val="7BEEB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22A86"/>
    <w:multiLevelType w:val="hybridMultilevel"/>
    <w:tmpl w:val="392CC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35C2A"/>
    <w:multiLevelType w:val="hybridMultilevel"/>
    <w:tmpl w:val="0E146E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82EBE"/>
    <w:multiLevelType w:val="hybridMultilevel"/>
    <w:tmpl w:val="D54E98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177FF"/>
    <w:multiLevelType w:val="hybridMultilevel"/>
    <w:tmpl w:val="95E0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76D92"/>
    <w:multiLevelType w:val="hybridMultilevel"/>
    <w:tmpl w:val="76C49F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07ECE"/>
    <w:multiLevelType w:val="hybridMultilevel"/>
    <w:tmpl w:val="F9665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20069"/>
    <w:multiLevelType w:val="hybridMultilevel"/>
    <w:tmpl w:val="CF80F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6709E7"/>
    <w:multiLevelType w:val="hybridMultilevel"/>
    <w:tmpl w:val="3AE8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232C31"/>
    <w:multiLevelType w:val="hybridMultilevel"/>
    <w:tmpl w:val="0F7C8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4C6FF1"/>
    <w:multiLevelType w:val="hybridMultilevel"/>
    <w:tmpl w:val="A2FE6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9F2DA9"/>
    <w:multiLevelType w:val="hybridMultilevel"/>
    <w:tmpl w:val="E7C2A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D91497"/>
    <w:multiLevelType w:val="hybridMultilevel"/>
    <w:tmpl w:val="32C28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FA1404"/>
    <w:multiLevelType w:val="hybridMultilevel"/>
    <w:tmpl w:val="422AA4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A5A60E3"/>
    <w:multiLevelType w:val="hybridMultilevel"/>
    <w:tmpl w:val="4D2E4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887FF9"/>
    <w:multiLevelType w:val="hybridMultilevel"/>
    <w:tmpl w:val="917CA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4B403C"/>
    <w:multiLevelType w:val="hybridMultilevel"/>
    <w:tmpl w:val="65F4BD24"/>
    <w:lvl w:ilvl="0" w:tplc="931AD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F2C1D"/>
    <w:multiLevelType w:val="hybridMultilevel"/>
    <w:tmpl w:val="09322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AC3EFA"/>
    <w:multiLevelType w:val="hybridMultilevel"/>
    <w:tmpl w:val="6CC40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473645"/>
    <w:multiLevelType w:val="hybridMultilevel"/>
    <w:tmpl w:val="1CD43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06C86"/>
    <w:multiLevelType w:val="multilevel"/>
    <w:tmpl w:val="3D0A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B37A43"/>
    <w:multiLevelType w:val="multilevel"/>
    <w:tmpl w:val="6BF4FD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412480"/>
    <w:multiLevelType w:val="hybridMultilevel"/>
    <w:tmpl w:val="1D107A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3B515B"/>
    <w:multiLevelType w:val="hybridMultilevel"/>
    <w:tmpl w:val="AD46E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A04945"/>
    <w:multiLevelType w:val="hybridMultilevel"/>
    <w:tmpl w:val="42F07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0F4D88"/>
    <w:multiLevelType w:val="hybridMultilevel"/>
    <w:tmpl w:val="4634A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423856"/>
    <w:multiLevelType w:val="hybridMultilevel"/>
    <w:tmpl w:val="02FCF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2362DB"/>
    <w:multiLevelType w:val="hybridMultilevel"/>
    <w:tmpl w:val="92BE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0605BB"/>
    <w:multiLevelType w:val="hybridMultilevel"/>
    <w:tmpl w:val="246C9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D23927"/>
    <w:multiLevelType w:val="hybridMultilevel"/>
    <w:tmpl w:val="A62E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C92BAC"/>
    <w:multiLevelType w:val="hybridMultilevel"/>
    <w:tmpl w:val="53F0A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EA3CE0"/>
    <w:multiLevelType w:val="hybridMultilevel"/>
    <w:tmpl w:val="34368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DD0C71"/>
    <w:multiLevelType w:val="hybridMultilevel"/>
    <w:tmpl w:val="17E061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576BF0"/>
    <w:multiLevelType w:val="hybridMultilevel"/>
    <w:tmpl w:val="60724F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624DF5"/>
    <w:multiLevelType w:val="hybridMultilevel"/>
    <w:tmpl w:val="08A2B2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0401B7"/>
    <w:multiLevelType w:val="hybridMultilevel"/>
    <w:tmpl w:val="E208C7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690069"/>
    <w:multiLevelType w:val="hybridMultilevel"/>
    <w:tmpl w:val="CB38AD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DB2C06"/>
    <w:multiLevelType w:val="hybridMultilevel"/>
    <w:tmpl w:val="34C28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466E64"/>
    <w:multiLevelType w:val="multilevel"/>
    <w:tmpl w:val="9F946FC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494F40"/>
    <w:multiLevelType w:val="hybridMultilevel"/>
    <w:tmpl w:val="17E2AC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FA2548"/>
    <w:multiLevelType w:val="hybridMultilevel"/>
    <w:tmpl w:val="003E8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E30ED9"/>
    <w:multiLevelType w:val="hybridMultilevel"/>
    <w:tmpl w:val="88220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1"/>
  </w:num>
  <w:num w:numId="5">
    <w:abstractNumId w:val="41"/>
  </w:num>
  <w:num w:numId="6">
    <w:abstractNumId w:val="4"/>
  </w:num>
  <w:num w:numId="7">
    <w:abstractNumId w:val="43"/>
  </w:num>
  <w:num w:numId="8">
    <w:abstractNumId w:val="1"/>
  </w:num>
  <w:num w:numId="9">
    <w:abstractNumId w:val="10"/>
  </w:num>
  <w:num w:numId="10">
    <w:abstractNumId w:val="33"/>
  </w:num>
  <w:num w:numId="11">
    <w:abstractNumId w:val="48"/>
  </w:num>
  <w:num w:numId="12">
    <w:abstractNumId w:val="50"/>
  </w:num>
  <w:num w:numId="13">
    <w:abstractNumId w:val="27"/>
  </w:num>
  <w:num w:numId="14">
    <w:abstractNumId w:val="12"/>
  </w:num>
  <w:num w:numId="15">
    <w:abstractNumId w:val="16"/>
  </w:num>
  <w:num w:numId="16">
    <w:abstractNumId w:val="45"/>
  </w:num>
  <w:num w:numId="17">
    <w:abstractNumId w:val="39"/>
  </w:num>
  <w:num w:numId="18">
    <w:abstractNumId w:val="44"/>
  </w:num>
  <w:num w:numId="19">
    <w:abstractNumId w:val="2"/>
  </w:num>
  <w:num w:numId="20">
    <w:abstractNumId w:val="40"/>
  </w:num>
  <w:num w:numId="21">
    <w:abstractNumId w:val="0"/>
  </w:num>
  <w:num w:numId="22">
    <w:abstractNumId w:val="7"/>
  </w:num>
  <w:num w:numId="23">
    <w:abstractNumId w:val="31"/>
  </w:num>
  <w:num w:numId="24">
    <w:abstractNumId w:val="30"/>
  </w:num>
  <w:num w:numId="25">
    <w:abstractNumId w:val="3"/>
  </w:num>
  <w:num w:numId="26">
    <w:abstractNumId w:val="47"/>
  </w:num>
  <w:num w:numId="27">
    <w:abstractNumId w:val="26"/>
  </w:num>
  <w:num w:numId="28">
    <w:abstractNumId w:val="24"/>
  </w:num>
  <w:num w:numId="29">
    <w:abstractNumId w:val="46"/>
  </w:num>
  <w:num w:numId="30">
    <w:abstractNumId w:val="28"/>
  </w:num>
  <w:num w:numId="31">
    <w:abstractNumId w:val="37"/>
  </w:num>
  <w:num w:numId="32">
    <w:abstractNumId w:val="42"/>
  </w:num>
  <w:num w:numId="33">
    <w:abstractNumId w:val="18"/>
  </w:num>
  <w:num w:numId="34">
    <w:abstractNumId w:val="21"/>
  </w:num>
  <w:num w:numId="35">
    <w:abstractNumId w:val="20"/>
  </w:num>
  <w:num w:numId="36">
    <w:abstractNumId w:val="35"/>
  </w:num>
  <w:num w:numId="37">
    <w:abstractNumId w:val="23"/>
  </w:num>
  <w:num w:numId="38">
    <w:abstractNumId w:val="34"/>
  </w:num>
  <w:num w:numId="39">
    <w:abstractNumId w:val="17"/>
  </w:num>
  <w:num w:numId="40">
    <w:abstractNumId w:val="36"/>
  </w:num>
  <w:num w:numId="41">
    <w:abstractNumId w:val="49"/>
  </w:num>
  <w:num w:numId="42">
    <w:abstractNumId w:val="32"/>
  </w:num>
  <w:num w:numId="43">
    <w:abstractNumId w:val="19"/>
  </w:num>
  <w:num w:numId="44">
    <w:abstractNumId w:val="15"/>
  </w:num>
  <w:num w:numId="45">
    <w:abstractNumId w:val="38"/>
  </w:num>
  <w:num w:numId="46">
    <w:abstractNumId w:val="13"/>
  </w:num>
  <w:num w:numId="47">
    <w:abstractNumId w:val="6"/>
  </w:num>
  <w:num w:numId="48">
    <w:abstractNumId w:val="22"/>
  </w:num>
  <w:num w:numId="49">
    <w:abstractNumId w:val="25"/>
  </w:num>
  <w:num w:numId="50">
    <w:abstractNumId w:val="29"/>
  </w:num>
  <w:num w:numId="51">
    <w:abstractNumId w:val="8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40CA"/>
    <w:rsid w:val="000901C3"/>
    <w:rsid w:val="001F54AA"/>
    <w:rsid w:val="00207873"/>
    <w:rsid w:val="0030589F"/>
    <w:rsid w:val="003753DB"/>
    <w:rsid w:val="004D4ACC"/>
    <w:rsid w:val="00552705"/>
    <w:rsid w:val="006B0CD3"/>
    <w:rsid w:val="006F334C"/>
    <w:rsid w:val="008C663A"/>
    <w:rsid w:val="009D40CA"/>
    <w:rsid w:val="00A3318B"/>
    <w:rsid w:val="00A7099C"/>
    <w:rsid w:val="00A81550"/>
    <w:rsid w:val="00BD1376"/>
    <w:rsid w:val="00C03FA1"/>
    <w:rsid w:val="00D03CE8"/>
    <w:rsid w:val="00D07385"/>
    <w:rsid w:val="00D13DDA"/>
    <w:rsid w:val="00D22A98"/>
    <w:rsid w:val="00DE6991"/>
    <w:rsid w:val="00DF4BF4"/>
    <w:rsid w:val="00F005D9"/>
    <w:rsid w:val="00F2305A"/>
    <w:rsid w:val="00FF4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4C"/>
  </w:style>
  <w:style w:type="paragraph" w:styleId="1">
    <w:name w:val="heading 1"/>
    <w:basedOn w:val="a"/>
    <w:next w:val="a"/>
    <w:link w:val="10"/>
    <w:qFormat/>
    <w:rsid w:val="008C66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C66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C663A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8C663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C663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C663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C663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0CA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entered">
    <w:name w:val="Centered"/>
    <w:uiPriority w:val="99"/>
    <w:rsid w:val="009D40CA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C663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8C6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C663A"/>
    <w:rPr>
      <w:rFonts w:ascii="Tahoma" w:eastAsia="Times New Roman" w:hAnsi="Tahoma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8C66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C663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C663A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8C663A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8C6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8C663A"/>
  </w:style>
  <w:style w:type="paragraph" w:styleId="a6">
    <w:name w:val="Body Text"/>
    <w:basedOn w:val="a"/>
    <w:link w:val="a7"/>
    <w:uiPriority w:val="99"/>
    <w:rsid w:val="008C663A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8C663A"/>
    <w:rPr>
      <w:rFonts w:ascii="Times New Roman" w:eastAsia="Calibri" w:hAnsi="Times New Roman" w:cs="Times New Roman"/>
      <w:sz w:val="24"/>
      <w:szCs w:val="24"/>
    </w:rPr>
  </w:style>
  <w:style w:type="paragraph" w:styleId="a8">
    <w:name w:val="Subtitle"/>
    <w:basedOn w:val="a"/>
    <w:link w:val="a9"/>
    <w:qFormat/>
    <w:rsid w:val="008C66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8C663A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 Spacing"/>
    <w:link w:val="ab"/>
    <w:qFormat/>
    <w:rsid w:val="008C66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esummarylist1">
    <w:name w:val="esummarylist1"/>
    <w:basedOn w:val="a0"/>
    <w:rsid w:val="008C663A"/>
    <w:rPr>
      <w:color w:val="444444"/>
      <w:sz w:val="20"/>
      <w:szCs w:val="20"/>
    </w:rPr>
  </w:style>
  <w:style w:type="character" w:styleId="ac">
    <w:name w:val="Strong"/>
    <w:basedOn w:val="a0"/>
    <w:qFormat/>
    <w:rsid w:val="008C663A"/>
    <w:rPr>
      <w:b/>
      <w:bCs/>
    </w:rPr>
  </w:style>
  <w:style w:type="paragraph" w:customStyle="1" w:styleId="Style3">
    <w:name w:val="Style3"/>
    <w:basedOn w:val="a"/>
    <w:uiPriority w:val="99"/>
    <w:rsid w:val="008C66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C66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8C663A"/>
    <w:pPr>
      <w:widowControl w:val="0"/>
      <w:autoSpaceDE w:val="0"/>
      <w:autoSpaceDN w:val="0"/>
      <w:adjustRightInd w:val="0"/>
      <w:spacing w:after="0" w:line="216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C663A"/>
    <w:pPr>
      <w:widowControl w:val="0"/>
      <w:autoSpaceDE w:val="0"/>
      <w:autoSpaceDN w:val="0"/>
      <w:adjustRightInd w:val="0"/>
      <w:spacing w:after="0" w:line="216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8C663A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8C66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8C663A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basedOn w:val="a0"/>
    <w:uiPriority w:val="99"/>
    <w:rsid w:val="008C6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1">
    <w:name w:val="Font Style171"/>
    <w:basedOn w:val="a0"/>
    <w:uiPriority w:val="99"/>
    <w:rsid w:val="008C663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2">
    <w:name w:val="Font Style172"/>
    <w:basedOn w:val="a0"/>
    <w:uiPriority w:val="99"/>
    <w:rsid w:val="008C663A"/>
    <w:rPr>
      <w:rFonts w:ascii="Times New Roman" w:hAnsi="Times New Roman" w:cs="Times New Roman"/>
      <w:sz w:val="22"/>
      <w:szCs w:val="22"/>
    </w:rPr>
  </w:style>
  <w:style w:type="paragraph" w:customStyle="1" w:styleId="Zag2">
    <w:name w:val="Zag_2"/>
    <w:basedOn w:val="a"/>
    <w:rsid w:val="008C663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rsid w:val="008C663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d">
    <w:name w:val="Νξβϋι"/>
    <w:basedOn w:val="a"/>
    <w:rsid w:val="008C66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Zag11">
    <w:name w:val="Zag_11"/>
    <w:uiPriority w:val="99"/>
    <w:rsid w:val="008C663A"/>
  </w:style>
  <w:style w:type="character" w:customStyle="1" w:styleId="ae">
    <w:name w:val="Текст сноски Знак"/>
    <w:basedOn w:val="a0"/>
    <w:link w:val="af"/>
    <w:uiPriority w:val="99"/>
    <w:rsid w:val="008C663A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note text"/>
    <w:basedOn w:val="a"/>
    <w:link w:val="ae"/>
    <w:uiPriority w:val="99"/>
    <w:unhideWhenUsed/>
    <w:rsid w:val="008C6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8C663A"/>
    <w:rPr>
      <w:sz w:val="20"/>
      <w:szCs w:val="20"/>
    </w:rPr>
  </w:style>
  <w:style w:type="character" w:customStyle="1" w:styleId="af0">
    <w:name w:val="Верхний колонтитул Знак"/>
    <w:basedOn w:val="a0"/>
    <w:link w:val="af1"/>
    <w:uiPriority w:val="99"/>
    <w:rsid w:val="008C663A"/>
    <w:rPr>
      <w:sz w:val="24"/>
      <w:szCs w:val="24"/>
    </w:rPr>
  </w:style>
  <w:style w:type="paragraph" w:styleId="af1">
    <w:name w:val="header"/>
    <w:basedOn w:val="a"/>
    <w:link w:val="af0"/>
    <w:uiPriority w:val="99"/>
    <w:unhideWhenUsed/>
    <w:rsid w:val="008C663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8C663A"/>
  </w:style>
  <w:style w:type="character" w:customStyle="1" w:styleId="af2">
    <w:name w:val="Нижний колонтитул Знак"/>
    <w:basedOn w:val="a0"/>
    <w:link w:val="af3"/>
    <w:uiPriority w:val="99"/>
    <w:rsid w:val="008C663A"/>
    <w:rPr>
      <w:sz w:val="24"/>
      <w:szCs w:val="24"/>
    </w:rPr>
  </w:style>
  <w:style w:type="paragraph" w:styleId="af3">
    <w:name w:val="footer"/>
    <w:basedOn w:val="a"/>
    <w:link w:val="af2"/>
    <w:uiPriority w:val="99"/>
    <w:unhideWhenUsed/>
    <w:rsid w:val="008C663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8C663A"/>
  </w:style>
  <w:style w:type="character" w:customStyle="1" w:styleId="af4">
    <w:name w:val="Название Знак"/>
    <w:basedOn w:val="a0"/>
    <w:link w:val="af5"/>
    <w:uiPriority w:val="99"/>
    <w:rsid w:val="008C663A"/>
    <w:rPr>
      <w:rFonts w:ascii="Cambria" w:hAnsi="Cambria"/>
      <w:b/>
      <w:bCs/>
      <w:kern w:val="28"/>
      <w:sz w:val="32"/>
      <w:szCs w:val="32"/>
    </w:rPr>
  </w:style>
  <w:style w:type="paragraph" w:styleId="af5">
    <w:name w:val="Title"/>
    <w:basedOn w:val="a"/>
    <w:next w:val="a"/>
    <w:link w:val="af4"/>
    <w:uiPriority w:val="99"/>
    <w:qFormat/>
    <w:rsid w:val="008C663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8C66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Основной текст с отступом Знак"/>
    <w:basedOn w:val="a0"/>
    <w:link w:val="af7"/>
    <w:uiPriority w:val="99"/>
    <w:rsid w:val="008C663A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Body Text Indent"/>
    <w:basedOn w:val="a"/>
    <w:link w:val="af6"/>
    <w:uiPriority w:val="99"/>
    <w:unhideWhenUsed/>
    <w:rsid w:val="008C663A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Основной текст с отступом Знак1"/>
    <w:basedOn w:val="a0"/>
    <w:uiPriority w:val="99"/>
    <w:semiHidden/>
    <w:rsid w:val="008C663A"/>
  </w:style>
  <w:style w:type="character" w:customStyle="1" w:styleId="21">
    <w:name w:val="Основной текст 2 Знак"/>
    <w:basedOn w:val="a0"/>
    <w:link w:val="22"/>
    <w:uiPriority w:val="99"/>
    <w:rsid w:val="008C663A"/>
    <w:rPr>
      <w:sz w:val="24"/>
      <w:szCs w:val="24"/>
    </w:rPr>
  </w:style>
  <w:style w:type="paragraph" w:styleId="22">
    <w:name w:val="Body Text 2"/>
    <w:basedOn w:val="a"/>
    <w:link w:val="21"/>
    <w:uiPriority w:val="99"/>
    <w:unhideWhenUsed/>
    <w:rsid w:val="008C663A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8C663A"/>
  </w:style>
  <w:style w:type="character" w:customStyle="1" w:styleId="31">
    <w:name w:val="Основной текст 3 Знак"/>
    <w:basedOn w:val="a0"/>
    <w:link w:val="32"/>
    <w:uiPriority w:val="99"/>
    <w:rsid w:val="008C663A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8C663A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8C663A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8C663A"/>
    <w:rPr>
      <w:sz w:val="28"/>
      <w:szCs w:val="24"/>
    </w:rPr>
  </w:style>
  <w:style w:type="paragraph" w:styleId="24">
    <w:name w:val="Body Text Indent 2"/>
    <w:basedOn w:val="a"/>
    <w:link w:val="23"/>
    <w:uiPriority w:val="99"/>
    <w:unhideWhenUsed/>
    <w:rsid w:val="008C663A"/>
    <w:pPr>
      <w:spacing w:after="0" w:line="240" w:lineRule="auto"/>
      <w:ind w:firstLine="706"/>
      <w:jc w:val="both"/>
    </w:pPr>
    <w:rPr>
      <w:sz w:val="28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8C663A"/>
  </w:style>
  <w:style w:type="paragraph" w:styleId="af8">
    <w:name w:val="Document Map"/>
    <w:basedOn w:val="a"/>
    <w:link w:val="16"/>
    <w:uiPriority w:val="99"/>
    <w:unhideWhenUsed/>
    <w:rsid w:val="008C663A"/>
    <w:pPr>
      <w:shd w:val="clear" w:color="auto" w:fill="000080"/>
      <w:spacing w:after="0" w:line="240" w:lineRule="auto"/>
    </w:pPr>
    <w:rPr>
      <w:rFonts w:ascii="Tahoma" w:eastAsia="Calibri" w:hAnsi="Tahoma" w:cs="Times New Roman"/>
      <w:lang w:eastAsia="en-US"/>
    </w:rPr>
  </w:style>
  <w:style w:type="character" w:customStyle="1" w:styleId="af9">
    <w:name w:val="Схема документа Знак"/>
    <w:basedOn w:val="a0"/>
    <w:rsid w:val="008C663A"/>
    <w:rPr>
      <w:rFonts w:ascii="Tahoma" w:hAnsi="Tahoma" w:cs="Tahoma"/>
      <w:sz w:val="16"/>
      <w:szCs w:val="16"/>
    </w:rPr>
  </w:style>
  <w:style w:type="character" w:customStyle="1" w:styleId="16">
    <w:name w:val="Схема документа Знак1"/>
    <w:basedOn w:val="a0"/>
    <w:link w:val="af8"/>
    <w:uiPriority w:val="99"/>
    <w:locked/>
    <w:rsid w:val="008C663A"/>
    <w:rPr>
      <w:rFonts w:ascii="Tahoma" w:eastAsia="Calibri" w:hAnsi="Tahoma" w:cs="Times New Roman"/>
      <w:shd w:val="clear" w:color="auto" w:fill="000080"/>
      <w:lang w:eastAsia="en-US"/>
    </w:rPr>
  </w:style>
  <w:style w:type="character" w:customStyle="1" w:styleId="afa">
    <w:name w:val="Текст выноски Знак"/>
    <w:basedOn w:val="a0"/>
    <w:link w:val="afb"/>
    <w:uiPriority w:val="99"/>
    <w:rsid w:val="008C663A"/>
    <w:rPr>
      <w:rFonts w:ascii="Tahoma" w:hAnsi="Tahoma" w:cs="Tahoma"/>
      <w:sz w:val="16"/>
      <w:szCs w:val="16"/>
    </w:rPr>
  </w:style>
  <w:style w:type="paragraph" w:styleId="afb">
    <w:name w:val="Balloon Text"/>
    <w:basedOn w:val="a"/>
    <w:link w:val="afa"/>
    <w:uiPriority w:val="99"/>
    <w:unhideWhenUsed/>
    <w:rsid w:val="008C6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8C663A"/>
    <w:rPr>
      <w:rFonts w:ascii="Tahoma" w:hAnsi="Tahoma" w:cs="Tahoma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F426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b">
    <w:name w:val="Без интервала Знак"/>
    <w:link w:val="aa"/>
    <w:rsid w:val="00FF426D"/>
    <w:rPr>
      <w:rFonts w:ascii="Calibri" w:eastAsia="Calibri" w:hAnsi="Calibri" w:cs="Times New Roman"/>
      <w:lang w:eastAsia="en-US"/>
    </w:rPr>
  </w:style>
  <w:style w:type="paragraph" w:customStyle="1" w:styleId="c3">
    <w:name w:val="c3"/>
    <w:basedOn w:val="a"/>
    <w:rsid w:val="00FF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F426D"/>
  </w:style>
  <w:style w:type="character" w:customStyle="1" w:styleId="c6">
    <w:name w:val="c6"/>
    <w:basedOn w:val="a0"/>
    <w:rsid w:val="00FF426D"/>
  </w:style>
  <w:style w:type="paragraph" w:customStyle="1" w:styleId="c20">
    <w:name w:val="c20"/>
    <w:basedOn w:val="a"/>
    <w:rsid w:val="00FF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FF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F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F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F426D"/>
  </w:style>
  <w:style w:type="character" w:customStyle="1" w:styleId="afc">
    <w:name w:val="Основной текст_"/>
    <w:basedOn w:val="a0"/>
    <w:link w:val="18"/>
    <w:rsid w:val="00FF42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">
    <w:name w:val="Основной текст1"/>
    <w:basedOn w:val="a"/>
    <w:link w:val="afc"/>
    <w:rsid w:val="00FF426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1">
    <w:name w:val="Заголовок №4_"/>
    <w:basedOn w:val="a0"/>
    <w:link w:val="42"/>
    <w:rsid w:val="00FF42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FF426D"/>
    <w:pPr>
      <w:widowControl w:val="0"/>
      <w:shd w:val="clear" w:color="auto" w:fill="FFFFFF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afd">
    <w:name w:val="Прижатый влево"/>
    <w:basedOn w:val="a"/>
    <w:next w:val="a"/>
    <w:uiPriority w:val="99"/>
    <w:rsid w:val="00FF42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4297</Words>
  <Characters>24497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Агат</dc:creator>
  <cp:lastModifiedBy>Пользователь Windows</cp:lastModifiedBy>
  <cp:revision>4</cp:revision>
  <dcterms:created xsi:type="dcterms:W3CDTF">2023-10-15T05:33:00Z</dcterms:created>
  <dcterms:modified xsi:type="dcterms:W3CDTF">2023-10-15T06:30:00Z</dcterms:modified>
</cp:coreProperties>
</file>