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C6" w:rsidRDefault="00AD00C6" w:rsidP="00AD00C6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AD00C6" w:rsidTr="00AD00C6">
        <w:tc>
          <w:tcPr>
            <w:tcW w:w="3190" w:type="dxa"/>
          </w:tcPr>
          <w:p w:rsidR="00AD00C6" w:rsidRDefault="00AD00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AD00C6" w:rsidRDefault="00AD00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AD00C6" w:rsidRDefault="00AD00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AD00C6" w:rsidRDefault="00AD00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AD00C6" w:rsidRDefault="00AD00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AD00C6" w:rsidRDefault="00AD00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AD00C6" w:rsidRDefault="00AD00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AD00C6" w:rsidRDefault="00AD0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AD00C6" w:rsidRDefault="00AD00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AD00C6" w:rsidRDefault="00AD00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AD00C6" w:rsidRDefault="00AD00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205</w:t>
            </w:r>
            <w:r w:rsidRPr="00AD00C6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-ОД</w:t>
            </w:r>
          </w:p>
          <w:p w:rsidR="00AD00C6" w:rsidRDefault="00AD00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D00C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30.08.2023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КУРСА ПСИХОКОРРЕКЦИОННЫХ ЗАНЯТИЙ</w:t>
      </w:r>
      <w:r>
        <w:rPr>
          <w:rFonts w:ascii="Times New Roman" w:hAnsi="Times New Roman"/>
          <w:b/>
          <w:bCs/>
          <w:sz w:val="24"/>
          <w:szCs w:val="24"/>
        </w:rPr>
        <w:br/>
        <w:t>для обучающихся с тяжелыми нарушениями реч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Вариант 5.1)</w:t>
      </w: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2 класса</w:t>
      </w: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Игишевой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Натальи Сергеевны,</w:t>
      </w: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педагога-психолога</w:t>
      </w: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на 2023 – 2024  учебный год </w:t>
      </w: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0C6" w:rsidRDefault="00AD00C6" w:rsidP="00AD00C6">
      <w:pPr>
        <w:pStyle w:val="a4"/>
        <w:widowControl/>
        <w:numPr>
          <w:ilvl w:val="0"/>
          <w:numId w:val="1"/>
        </w:numPr>
        <w:shd w:val="clear" w:color="auto" w:fill="FFFFFF"/>
        <w:autoSpaceDE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AD00C6" w:rsidRDefault="00AD00C6" w:rsidP="00AD00C6">
      <w:pPr>
        <w:pStyle w:val="a4"/>
        <w:shd w:val="clear" w:color="auto" w:fill="FFFFFF"/>
        <w:ind w:left="928"/>
        <w:jc w:val="both"/>
        <w:rPr>
          <w:color w:val="000000"/>
          <w:sz w:val="28"/>
          <w:szCs w:val="28"/>
        </w:rPr>
      </w:pPr>
    </w:p>
    <w:p w:rsidR="00AD00C6" w:rsidRDefault="00AD00C6" w:rsidP="00AD00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проблеме обучения младших школьников с различными речевыми нарушениями уделяется значительное внимание, как в сфере науки, так и практики. Школьники с недостатками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составляют самую многочисленную группу детей с нарушениями развития. Всесторонний анализ речевых нарушений у этих детей представлен в трудах Т.Б. Филичевой, Г.В. Чиркиной, Р.Е. Левиной, Л.С. Волковой и др. Своевременная организация коррекционного воздействия является основным фактором, обуславливающим социальную адаптацию и реабилитацию проблемного ребенка.</w:t>
      </w:r>
    </w:p>
    <w:p w:rsidR="00AD00C6" w:rsidRDefault="00AD00C6" w:rsidP="00AD00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курса: оказание содействия по созданию социальной ситуации развития, соответствующей индивидуальным особенностям  обучающихся с ТНР и обеспечивающей психологические условия для успешного обучения, охраны здоровья и развития личности обучающихся  в условиях  образовательного процесса.</w:t>
      </w:r>
      <w:proofErr w:type="gramEnd"/>
    </w:p>
    <w:p w:rsidR="00AD00C6" w:rsidRDefault="00AD00C6" w:rsidP="00AD00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Коррекционно-развивающие задачи:</w:t>
      </w:r>
    </w:p>
    <w:p w:rsidR="00AD00C6" w:rsidRDefault="00AD00C6" w:rsidP="00AD00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Систематическое отслеживание психологического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статуса ребенка в динамике его психического развития.</w:t>
      </w:r>
    </w:p>
    <w:p w:rsidR="00AD00C6" w:rsidRDefault="00AD00C6" w:rsidP="00AD00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социально-психологических условий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психического развития ребенка в социуме.</w:t>
      </w:r>
    </w:p>
    <w:p w:rsidR="00AD00C6" w:rsidRDefault="00AD00C6" w:rsidP="00AD00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психологическая помощь родителям ребенка и его близкому окружению.</w:t>
      </w:r>
    </w:p>
    <w:p w:rsidR="00AD00C6" w:rsidRDefault="00AD00C6" w:rsidP="00AD00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Систематическая психологическая помощь ребенку в виде консультирования,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психологической поддержки.</w:t>
      </w:r>
    </w:p>
    <w:p w:rsidR="00AD00C6" w:rsidRDefault="00AD00C6" w:rsidP="00AD00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AD00C6" w:rsidRDefault="00AD00C6" w:rsidP="00AD00C6">
      <w:pPr>
        <w:pStyle w:val="a4"/>
        <w:widowControl/>
        <w:numPr>
          <w:ilvl w:val="0"/>
          <w:numId w:val="1"/>
        </w:numPr>
        <w:autoSpaceDE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D00C6" w:rsidRDefault="00AD00C6" w:rsidP="00AD00C6">
      <w:pPr>
        <w:pStyle w:val="a4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программа представляет собой концептуально обоснованный, выстроенный комплекс занятий, рассчитанный на ребенка определенного возраста. Занятия направлены на развитие коммуникативных навыков и формирование продуктивных видов взаимоотношений с окружающими. Упражнения не имеют жесткой привязки друг к другу, в связи, с чем программа может корректироваться по ходу работы. Программа допускает вариативность, т.е. изменение тематики и плана занятий в зависимости от задач и проблем конкретного ребенка при соблюдении последовательности и преемственности тем с учётом времени на закрепление приобретённых навыков. 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задача психологического развития обучающихся 1-х классов состоит в развитии психомоторной сферы,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сферы, познавательных процессов, эмоционально-личностной и мотивационной сферы, формирование предпосылок овладения учебной деятельностью, процессов самоконтроля и саморегуляции. 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Структура психокоррекционных занятий: 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Вводная часть (создание у обучающегося положительного эмоционального фона, выполнение упражнений для улучшения мозговой деятельности). Для каждого урока подобраны специальные упражнения, стимулирующие те психические функции, которые подлежат развитию на данном уроке. 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Выполнение заданий. Для достижения развивающего эффекта необходимо неоднократное выполнение заданий, в разных вариантах. 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 (подведение итогов занятия, обсуждение результатов и трудностей, которые возникали при выполнении заданий). 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освоении программного материала необходимо проведение диагностики в начале и конце учебного года. 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определено с учетом дидактических принципов:   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систематичность  занятий;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доступность материала;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повторяемость материала.</w:t>
      </w:r>
    </w:p>
    <w:p w:rsidR="00AD00C6" w:rsidRDefault="00AD00C6" w:rsidP="00AD00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00C6" w:rsidRDefault="00AD00C6" w:rsidP="00AD00C6">
      <w:pPr>
        <w:pStyle w:val="c15"/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Планируемые результаты</w:t>
      </w:r>
    </w:p>
    <w:p w:rsidR="00AD00C6" w:rsidRDefault="00AD00C6" w:rsidP="00AD00C6">
      <w:pPr>
        <w:pStyle w:val="c15"/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</w:p>
    <w:p w:rsidR="00AD00C6" w:rsidRDefault="00AD00C6" w:rsidP="00AD00C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Программа коррекционной работы предусматривает выполнение требований к результатам, определенным вариантом АООП НОО для детей с ТНР (5.1)</w:t>
      </w:r>
    </w:p>
    <w:p w:rsidR="00AD00C6" w:rsidRDefault="00AD00C6" w:rsidP="00AD00C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Планируемые результаты коррекционной работы имеют дифференцированный характер и могут определяться индивидуальными программами развития детей с ТНР.</w:t>
      </w:r>
    </w:p>
    <w:p w:rsidR="00AD00C6" w:rsidRDefault="00AD00C6" w:rsidP="00AD00C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Достижения обучающихся с ТНР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AD00C6" w:rsidRDefault="00AD00C6" w:rsidP="00AD00C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proofErr w:type="gramStart"/>
      <w:r>
        <w:rPr>
          <w:color w:val="auto"/>
          <w:sz w:val="28"/>
          <w:szCs w:val="28"/>
        </w:rPr>
        <w:t>В результате осуществления коррекционной программы у обучающихся должен быть достигнут уровень сформированности устной и письменной речи, соответствующий возрастному уровню, или сохраняться минимизированные проявления дефектов устной и письменной речи до уровня, позволяющего освоить базовый объем знаний и умений обучающихся в области общеобразовательной подготовки.</w:t>
      </w:r>
      <w:proofErr w:type="gramEnd"/>
    </w:p>
    <w:p w:rsidR="00AD00C6" w:rsidRDefault="00AD00C6" w:rsidP="00AD00C6">
      <w:pPr>
        <w:pStyle w:val="Default"/>
        <w:jc w:val="both"/>
        <w:rPr>
          <w:color w:val="auto"/>
          <w:sz w:val="28"/>
          <w:szCs w:val="28"/>
        </w:rPr>
      </w:pPr>
    </w:p>
    <w:p w:rsidR="00AD00C6" w:rsidRDefault="00AD00C6" w:rsidP="00AD00C6">
      <w:pPr>
        <w:pStyle w:val="a4"/>
        <w:ind w:left="927"/>
        <w:jc w:val="both"/>
        <w:rPr>
          <w:sz w:val="28"/>
          <w:szCs w:val="28"/>
        </w:rPr>
      </w:pPr>
    </w:p>
    <w:p w:rsidR="00AD00C6" w:rsidRDefault="00AD00C6" w:rsidP="00AD00C6">
      <w:pPr>
        <w:pStyle w:val="a4"/>
        <w:spacing w:line="276" w:lineRule="auto"/>
        <w:ind w:left="927"/>
        <w:jc w:val="both"/>
        <w:rPr>
          <w:sz w:val="28"/>
          <w:szCs w:val="28"/>
        </w:rPr>
      </w:pPr>
    </w:p>
    <w:p w:rsidR="00AD00C6" w:rsidRDefault="00AD00C6" w:rsidP="00AD00C6">
      <w:pPr>
        <w:pStyle w:val="a4"/>
        <w:spacing w:line="276" w:lineRule="auto"/>
        <w:ind w:left="927"/>
        <w:jc w:val="both"/>
        <w:rPr>
          <w:sz w:val="28"/>
          <w:szCs w:val="28"/>
        </w:rPr>
      </w:pPr>
    </w:p>
    <w:p w:rsidR="00AD00C6" w:rsidRDefault="00AD00C6" w:rsidP="00AD00C6">
      <w:pPr>
        <w:pStyle w:val="a4"/>
        <w:spacing w:line="276" w:lineRule="auto"/>
        <w:ind w:left="927"/>
        <w:jc w:val="both"/>
        <w:rPr>
          <w:sz w:val="28"/>
          <w:szCs w:val="28"/>
        </w:rPr>
      </w:pPr>
    </w:p>
    <w:p w:rsidR="00AD00C6" w:rsidRDefault="00AD00C6" w:rsidP="00AD00C6">
      <w:pPr>
        <w:pStyle w:val="a4"/>
        <w:spacing w:line="276" w:lineRule="auto"/>
        <w:ind w:left="927"/>
        <w:jc w:val="both"/>
        <w:rPr>
          <w:sz w:val="28"/>
          <w:szCs w:val="28"/>
        </w:rPr>
      </w:pPr>
    </w:p>
    <w:p w:rsidR="00AD00C6" w:rsidRDefault="00AD00C6" w:rsidP="00AD00C6">
      <w:pPr>
        <w:pStyle w:val="a4"/>
        <w:spacing w:line="276" w:lineRule="auto"/>
        <w:ind w:left="927"/>
        <w:jc w:val="both"/>
        <w:rPr>
          <w:sz w:val="28"/>
          <w:szCs w:val="28"/>
        </w:rPr>
      </w:pPr>
    </w:p>
    <w:p w:rsidR="00AD00C6" w:rsidRDefault="00AD00C6" w:rsidP="00AD00C6">
      <w:pPr>
        <w:jc w:val="both"/>
        <w:rPr>
          <w:rFonts w:ascii="Times New Roman" w:eastAsia="@Arial Unicode MS" w:hAnsi="Times New Roman" w:cs="Times New Roman"/>
          <w:sz w:val="28"/>
          <w:szCs w:val="28"/>
        </w:rPr>
      </w:pPr>
    </w:p>
    <w:p w:rsidR="00A61EE1" w:rsidRDefault="00A61EE1" w:rsidP="00A6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Тематическое планирование  с определением основных видов коррекционной деятельности.</w:t>
      </w:r>
    </w:p>
    <w:tbl>
      <w:tblPr>
        <w:tblStyle w:val="a5"/>
        <w:tblW w:w="0" w:type="auto"/>
        <w:tblInd w:w="0" w:type="dxa"/>
        <w:tblLook w:val="04A0"/>
      </w:tblPr>
      <w:tblGrid>
        <w:gridCol w:w="959"/>
        <w:gridCol w:w="4394"/>
        <w:gridCol w:w="4218"/>
      </w:tblGrid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виды коррекционной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Вводная диагностика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высших психических функций: внимания, памяти, мышления,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раздаточным материалом. Работа в тетради.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Числовой кроссворд. Упражнения. Работа по карточкам. 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высших психических функций: внимания, памяти, мышления,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игра. Работа с раздаточным материалом. Работа по карточкам. Самопроверка.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слуховой памяти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квадрат». Работа с раздаточным материалом. Работа по карточкам.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высших психических функций: внимания, памяти, мышления,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«Точки». Работа с раздаточным материалом. Работа по карточкам. 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логического мышления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«Применение предметов». Работа с раздаточным материалом. Работа по карточкам.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высших психических функций: внимания, памяти, мышления,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координаций, коррекция недоразвития математических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Дидактическая игра. Работа с раздаточным материалом. Работа по карточкам. 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быстроты реакций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Работа с раздаточным материалом. Работа по карточкам.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концентрации внимания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«Найди слова». Работа с раздаточным материалом. Работа по карточкам.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внимания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Графический диктант. Дидактическая игра. Работа с раздаточным материалом. Работа по карточкам.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высших психических функций: внимания, памяти, мышления,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игра. Работа с раздаточным материалом. Работа в рабочей тетради.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зрительной памяти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«Кактус». Работа с раздаточным материалом. Работа по карточкам.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высших психических функций: внимания, памяти, мышления,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картинками и таблицами. Дидактическая игра. Работа с раздаточным материалом. Работа по карточкам.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высших психических функций: внимания, памяти, мышления,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координаций, коррекция недоразвития математических представлений и звукобуквенный анализ, синтез.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«Превращение». Работа с раздаточным материалом. Работа по карточкам.</w:t>
            </w:r>
          </w:p>
        </w:tc>
      </w:tr>
      <w:tr w:rsidR="00A61EE1" w:rsidTr="00A61E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диагностика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E1" w:rsidRDefault="00A61E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</w:tbl>
    <w:p w:rsidR="00A61EE1" w:rsidRDefault="00A61EE1" w:rsidP="00A61E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0C6" w:rsidRDefault="00AD00C6" w:rsidP="00AD00C6"/>
    <w:p w:rsidR="00AD00C6" w:rsidRDefault="00AD00C6" w:rsidP="00AD0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 Учебно-методическое обеспечение образовательного процесса</w:t>
      </w:r>
    </w:p>
    <w:p w:rsidR="00AD00C6" w:rsidRDefault="00AD00C6" w:rsidP="00AD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1)Компьютер, колонки, принтер, интерактивная доска.</w:t>
      </w:r>
    </w:p>
    <w:p w:rsidR="00AD00C6" w:rsidRDefault="00AD00C6" w:rsidP="00AD00C6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2)Комплекты столов и стульев для детей и педагога, шкафы.</w:t>
      </w:r>
    </w:p>
    <w:p w:rsidR="00AD00C6" w:rsidRDefault="00AD00C6" w:rsidP="00AD00C6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3)Дидактические игры, головоломки, мозаики на развитие психических функций – мышления, внимания, памяти, воображения.</w:t>
      </w:r>
    </w:p>
    <w:p w:rsidR="00AD00C6" w:rsidRDefault="00AD00C6" w:rsidP="00AD00C6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4)Песочный стол с сухим песком.</w:t>
      </w:r>
    </w:p>
    <w:p w:rsidR="00AD00C6" w:rsidRDefault="00AD00C6" w:rsidP="00AD00C6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5)Методическая литература.</w:t>
      </w:r>
    </w:p>
    <w:p w:rsidR="00AD00C6" w:rsidRDefault="00AD00C6" w:rsidP="00AD00C6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6)Канцелярские принадлежности для детей и педагога.</w:t>
      </w:r>
    </w:p>
    <w:p w:rsidR="00AD00C6" w:rsidRDefault="00AD00C6" w:rsidP="00AD00C6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Рогов Е.И. Настольная книга практического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чеб.пособие:В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2кн.-М.: Изд-во ВЛАДОС-ПРЕСС, 2002</w:t>
      </w:r>
    </w:p>
    <w:p w:rsidR="00AD00C6" w:rsidRDefault="00AD00C6" w:rsidP="00AD00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proofErr w:type="spellStart"/>
      <w:r>
        <w:rPr>
          <w:rFonts w:ascii="Times New Roman" w:hAnsi="Times New Roman"/>
          <w:sz w:val="28"/>
          <w:szCs w:val="28"/>
        </w:rPr>
        <w:t>Забрамная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С.Д., Левченко И.Ю.. Психолого-педагогическая диагностика нарушений развития (курс лекций). М., 2007.</w:t>
      </w:r>
    </w:p>
    <w:p w:rsidR="00AD00C6" w:rsidRDefault="00AD00C6" w:rsidP="00AD00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proofErr w:type="spellStart"/>
      <w:r>
        <w:rPr>
          <w:rFonts w:ascii="Times New Roman" w:hAnsi="Times New Roman"/>
          <w:sz w:val="28"/>
          <w:szCs w:val="28"/>
        </w:rPr>
        <w:t>Мамайчук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И. И. Психологическая помощь детям с проблемами в развитии.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. Речь, 2008.</w:t>
      </w:r>
    </w:p>
    <w:p w:rsidR="00AD00C6" w:rsidRDefault="00AD00C6" w:rsidP="00AD00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proofErr w:type="spellStart"/>
      <w:r>
        <w:rPr>
          <w:rFonts w:ascii="Times New Roman" w:hAnsi="Times New Roman"/>
          <w:sz w:val="28"/>
          <w:szCs w:val="28"/>
        </w:rPr>
        <w:t>Мамайчук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И. И </w:t>
      </w:r>
      <w:proofErr w:type="spellStart"/>
      <w:r>
        <w:rPr>
          <w:rFonts w:ascii="Times New Roman" w:hAnsi="Times New Roman"/>
          <w:sz w:val="28"/>
          <w:szCs w:val="28"/>
        </w:rPr>
        <w:t>Шипицина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 М. Психология детей с нарушением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двигательного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аппарата. М.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2004.</w:t>
      </w:r>
    </w:p>
    <w:p w:rsidR="00AD00C6" w:rsidRDefault="00AD00C6" w:rsidP="00AD00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11)Маркова А.К. Мотивация учения и ее воспитание у школьников. - М.. Просвещение, 1983.</w:t>
      </w:r>
    </w:p>
    <w:p w:rsidR="00AD00C6" w:rsidRDefault="00AD00C6" w:rsidP="00AD00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proofErr w:type="spellStart"/>
      <w:r>
        <w:rPr>
          <w:rFonts w:ascii="Times New Roman" w:hAnsi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В. Румянцева П. В. Школьная тревожность: Диагностика, профилактика, коррекция.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. Речь , 2006.</w:t>
      </w:r>
    </w:p>
    <w:p w:rsidR="00AD00C6" w:rsidRDefault="00AD00C6" w:rsidP="00AD00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proofErr w:type="spellStart"/>
      <w:r>
        <w:rPr>
          <w:rFonts w:ascii="Times New Roman" w:hAnsi="Times New Roman"/>
          <w:sz w:val="28"/>
          <w:szCs w:val="28"/>
        </w:rPr>
        <w:t>Опеределяю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время. Книжка с наклейками. 2-е </w:t>
      </w:r>
      <w:proofErr w:type="spellStart"/>
      <w:r>
        <w:rPr>
          <w:rFonts w:ascii="Times New Roman" w:hAnsi="Times New Roman"/>
          <w:sz w:val="28"/>
          <w:szCs w:val="28"/>
        </w:rPr>
        <w:t>издание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: Школьная Пресса, 2010.</w:t>
      </w:r>
    </w:p>
    <w:p w:rsidR="00AD00C6" w:rsidRDefault="00AD00C6" w:rsidP="00AD00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14)Семаго Н.Я. Формирование пространственных и элементарных математических представлений: Демонстрационный материал. М.: Айрис-Пресс, 2005. </w:t>
      </w:r>
    </w:p>
    <w:p w:rsidR="00AD00C6" w:rsidRDefault="00AD00C6" w:rsidP="00AD00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15)Семаго Н.Я. Формирование представлений о схеме тела: Демонстрационный материал. М.: Айрис-Пресс, 2005. </w:t>
      </w:r>
    </w:p>
    <w:p w:rsidR="00AD00C6" w:rsidRDefault="00AD00C6" w:rsidP="00AD00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16)Семаго H. Я., Семаго M. M. Технология оценки сформированности базовых, составляющих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психического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развития / Руководство по психологической диагностике: дошкольный и младший школьный возраст. М.: Изд-во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АПРКиПРО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РФ, 2000.</w:t>
      </w:r>
    </w:p>
    <w:p w:rsidR="00AD00C6" w:rsidRDefault="00AD00C6" w:rsidP="00AD00C6"/>
    <w:p w:rsidR="00AD00C6" w:rsidRDefault="00AD00C6" w:rsidP="00AD00C6"/>
    <w:p w:rsidR="00AD00C6" w:rsidRDefault="00AD00C6" w:rsidP="00AD00C6"/>
    <w:p w:rsidR="00AD00C6" w:rsidRDefault="00AD00C6" w:rsidP="00AD00C6">
      <w:pPr>
        <w:ind w:left="567"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AD00C6" w:rsidRDefault="00AD00C6" w:rsidP="00AD0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543" w:rsidRDefault="002E6543"/>
    <w:sectPr w:rsidR="002E6543" w:rsidSect="004A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25EF"/>
    <w:multiLevelType w:val="hybridMultilevel"/>
    <w:tmpl w:val="09764E8C"/>
    <w:lvl w:ilvl="0" w:tplc="0AB2B52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B5FB8"/>
    <w:multiLevelType w:val="hybridMultilevel"/>
    <w:tmpl w:val="BEAEB1D0"/>
    <w:lvl w:ilvl="0" w:tplc="C18A64B4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D00C6"/>
    <w:rsid w:val="002E6543"/>
    <w:rsid w:val="004A4859"/>
    <w:rsid w:val="00A61EE1"/>
    <w:rsid w:val="00AD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00C6"/>
    <w:pPr>
      <w:widowControl w:val="0"/>
      <w:autoSpaceDE w:val="0"/>
      <w:autoSpaceDN w:val="0"/>
      <w:spacing w:after="0" w:line="240" w:lineRule="auto"/>
      <w:ind w:left="3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uiPriority w:val="99"/>
    <w:semiHidden/>
    <w:rsid w:val="00AD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uiPriority w:val="99"/>
    <w:semiHidden/>
    <w:rsid w:val="00AD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61E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2023-09-12T04:02:00Z</dcterms:created>
  <dcterms:modified xsi:type="dcterms:W3CDTF">2023-09-13T10:45:00Z</dcterms:modified>
</cp:coreProperties>
</file>