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Пергамент" color2="#96ab94" type="tile"/>
    </v:background>
  </w:background>
  <w:body>
    <w:p w:rsidR="00F05F97" w:rsidRDefault="00F05F97" w:rsidP="00833C17">
      <w:pPr>
        <w:spacing w:after="0" w:line="240" w:lineRule="auto"/>
        <w:rPr>
          <w:noProof/>
          <w:color w:val="FFFF00"/>
          <w:sz w:val="36"/>
          <w:szCs w:val="36"/>
          <w:lang w:eastAsia="ru-RU"/>
        </w:rPr>
      </w:pPr>
    </w:p>
    <w:p w:rsidR="00F05F97" w:rsidRPr="00833C17" w:rsidRDefault="00833C17" w:rsidP="00833C17">
      <w:pPr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833C17">
        <w:rPr>
          <w:rFonts w:ascii="Times New Roman" w:eastAsia="Calibri" w:hAnsi="Times New Roman" w:cs="Times New Roman"/>
          <w:b/>
          <w:sz w:val="36"/>
          <w:szCs w:val="32"/>
        </w:rPr>
        <w:t>И</w:t>
      </w:r>
      <w:r w:rsidR="00F05F97" w:rsidRPr="00833C17">
        <w:rPr>
          <w:rFonts w:ascii="Times New Roman" w:eastAsia="Calibri" w:hAnsi="Times New Roman" w:cs="Times New Roman"/>
          <w:b/>
          <w:sz w:val="36"/>
          <w:szCs w:val="32"/>
        </w:rPr>
        <w:t xml:space="preserve"> снова в лес</w:t>
      </w:r>
    </w:p>
    <w:p w:rsidR="00F05F97" w:rsidRPr="00F05F97" w:rsidRDefault="00F05F97" w:rsidP="004A74F0">
      <w:pPr>
        <w:ind w:left="709" w:right="707" w:hanging="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05F97">
        <w:rPr>
          <w:rFonts w:ascii="Times New Roman" w:eastAsia="Calibri" w:hAnsi="Times New Roman" w:cs="Times New Roman"/>
          <w:sz w:val="32"/>
          <w:szCs w:val="32"/>
        </w:rPr>
        <w:t xml:space="preserve">Каждый человек нашей планеты любит и защищает природу, но у каждого эта любовь и защита выражается по – своему. Кто – то старается меньше загрязнять окружающую среду, а кто – то помогает природе в восстановлении леса. Именно этим и  занялись  члены отряда «Росток» и учащиеся 10 класса </w:t>
      </w:r>
      <w:proofErr w:type="spellStart"/>
      <w:r w:rsidRPr="00F05F97">
        <w:rPr>
          <w:rFonts w:ascii="Times New Roman" w:eastAsia="Calibri" w:hAnsi="Times New Roman" w:cs="Times New Roman"/>
          <w:sz w:val="32"/>
          <w:szCs w:val="32"/>
        </w:rPr>
        <w:t>Викуловской</w:t>
      </w:r>
      <w:proofErr w:type="spellEnd"/>
      <w:r w:rsidRPr="00F05F97">
        <w:rPr>
          <w:rFonts w:ascii="Times New Roman" w:eastAsia="Calibri" w:hAnsi="Times New Roman" w:cs="Times New Roman"/>
          <w:sz w:val="32"/>
          <w:szCs w:val="32"/>
        </w:rPr>
        <w:t xml:space="preserve">  школы №1 в рамках акции «Зелёная Россия». Акция «Зеленая Россия» - это всероссийский субботник, который ежегодно проходит в нашей стране. Основная цель акции – объединить всех, кого волнуют вопросы экологической безопасности, пробудить в подрастающем поколении чувство бережного отношения к природе и провести урок патриотического воспитания. Организатором выступает Общероссийское экологическое общественное движение «Зеленая Россия». Инициатива проведения акции поддержана министерством природных ресурсов и экологии Ростовской области.</w:t>
      </w:r>
    </w:p>
    <w:p w:rsidR="00F05F97" w:rsidRPr="00F05F97" w:rsidRDefault="00F05F97" w:rsidP="004A74F0">
      <w:pPr>
        <w:ind w:left="709" w:right="56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05F97">
        <w:rPr>
          <w:rFonts w:ascii="Times New Roman" w:eastAsia="Calibri" w:hAnsi="Times New Roman" w:cs="Times New Roman"/>
          <w:sz w:val="32"/>
          <w:szCs w:val="32"/>
        </w:rPr>
        <w:t>День был солнечный, настроение было отличное, благодаря этому все саженцы сосны обыкновенной  были успешно посажены. Всего было посажено порядка 50  деревьев возле территории детского лагеря «</w:t>
      </w:r>
      <w:proofErr w:type="spellStart"/>
      <w:r w:rsidRPr="00F05F97">
        <w:rPr>
          <w:rFonts w:ascii="Times New Roman" w:eastAsia="Calibri" w:hAnsi="Times New Roman" w:cs="Times New Roman"/>
          <w:sz w:val="32"/>
          <w:szCs w:val="32"/>
        </w:rPr>
        <w:t>Русичи</w:t>
      </w:r>
      <w:proofErr w:type="spellEnd"/>
      <w:r w:rsidRPr="00F05F97">
        <w:rPr>
          <w:rFonts w:ascii="Times New Roman" w:eastAsia="Calibri" w:hAnsi="Times New Roman" w:cs="Times New Roman"/>
          <w:sz w:val="32"/>
          <w:szCs w:val="32"/>
        </w:rPr>
        <w:t>». Мы над</w:t>
      </w:r>
      <w:r w:rsidR="00670988">
        <w:rPr>
          <w:rFonts w:ascii="Times New Roman" w:eastAsia="Calibri" w:hAnsi="Times New Roman" w:cs="Times New Roman"/>
          <w:sz w:val="32"/>
          <w:szCs w:val="32"/>
        </w:rPr>
        <w:t xml:space="preserve">еемся, что эти деревья </w:t>
      </w:r>
      <w:proofErr w:type="gramStart"/>
      <w:r w:rsidR="00670988">
        <w:rPr>
          <w:rFonts w:ascii="Times New Roman" w:eastAsia="Calibri" w:hAnsi="Times New Roman" w:cs="Times New Roman"/>
          <w:sz w:val="32"/>
          <w:szCs w:val="32"/>
        </w:rPr>
        <w:t>вырастут</w:t>
      </w:r>
      <w:proofErr w:type="gramEnd"/>
      <w:r w:rsidRPr="00F05F97">
        <w:rPr>
          <w:rFonts w:ascii="Times New Roman" w:eastAsia="Calibri" w:hAnsi="Times New Roman" w:cs="Times New Roman"/>
          <w:sz w:val="32"/>
          <w:szCs w:val="32"/>
        </w:rPr>
        <w:t xml:space="preserve"> и еще долго будут радовать людей своей красотой и приятным хвойным запахом. Так</w:t>
      </w:r>
      <w:r w:rsidR="0067098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F05F97">
        <w:rPr>
          <w:rFonts w:ascii="Times New Roman" w:eastAsia="Calibri" w:hAnsi="Times New Roman" w:cs="Times New Roman"/>
          <w:sz w:val="32"/>
          <w:szCs w:val="32"/>
        </w:rPr>
        <w:t>же думают и учащиеся</w:t>
      </w:r>
      <w:r w:rsidR="00670988">
        <w:rPr>
          <w:rFonts w:ascii="Times New Roman" w:eastAsia="Calibri" w:hAnsi="Times New Roman" w:cs="Times New Roman"/>
          <w:sz w:val="32"/>
          <w:szCs w:val="32"/>
        </w:rPr>
        <w:t xml:space="preserve"> 10 класса. Например, Павловская</w:t>
      </w:r>
      <w:r w:rsidRPr="00F05F97">
        <w:rPr>
          <w:rFonts w:ascii="Times New Roman" w:eastAsia="Calibri" w:hAnsi="Times New Roman" w:cs="Times New Roman"/>
          <w:sz w:val="32"/>
          <w:szCs w:val="32"/>
        </w:rPr>
        <w:t xml:space="preserve"> Ксения считает, что дерево – это тоже живое существо, и, когда ты даеш</w:t>
      </w:r>
      <w:r w:rsidR="00670988">
        <w:rPr>
          <w:rFonts w:ascii="Times New Roman" w:eastAsia="Calibri" w:hAnsi="Times New Roman" w:cs="Times New Roman"/>
          <w:sz w:val="32"/>
          <w:szCs w:val="32"/>
        </w:rPr>
        <w:t>ь жить этому живому существу,</w:t>
      </w:r>
      <w:r w:rsidRPr="00F05F97">
        <w:rPr>
          <w:rFonts w:ascii="Times New Roman" w:eastAsia="Calibri" w:hAnsi="Times New Roman" w:cs="Times New Roman"/>
          <w:sz w:val="32"/>
          <w:szCs w:val="32"/>
        </w:rPr>
        <w:t xml:space="preserve"> ощущаешь огромную радость, потому что деревья вырабатывают кислород в процессе фотосинтеза, который важен для существования людей и животных.</w:t>
      </w:r>
    </w:p>
    <w:p w:rsidR="00F05F97" w:rsidRPr="00F05F97" w:rsidRDefault="00F05F97" w:rsidP="004A74F0">
      <w:pPr>
        <w:ind w:left="709" w:right="56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05F97">
        <w:rPr>
          <w:rFonts w:ascii="Times New Roman" w:eastAsia="Calibri" w:hAnsi="Times New Roman" w:cs="Times New Roman"/>
          <w:sz w:val="32"/>
          <w:szCs w:val="32"/>
        </w:rPr>
        <w:t>Взрослые и дети! Давайте бережней относиться к нашей природе и вместе восстанавливать лесные массивы. Помните, что лес – наше богатство. Берегите его и присоединяйтесь к нашим акциям!</w:t>
      </w:r>
    </w:p>
    <w:p w:rsidR="00F05F97" w:rsidRPr="00F05F97" w:rsidRDefault="00F05F97" w:rsidP="00833C17">
      <w:pPr>
        <w:ind w:left="709" w:right="566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F05F97">
        <w:rPr>
          <w:rFonts w:ascii="Times New Roman" w:eastAsia="Calibri" w:hAnsi="Times New Roman" w:cs="Times New Roman"/>
          <w:sz w:val="32"/>
          <w:szCs w:val="32"/>
        </w:rPr>
        <w:t>Артемьева Лиза, 9 «б» класс</w:t>
      </w:r>
    </w:p>
    <w:p w:rsidR="0083358B" w:rsidRPr="0044227A" w:rsidRDefault="00833C17" w:rsidP="0076205C">
      <w:pPr>
        <w:rPr>
          <w:noProof/>
          <w:color w:val="00B0F0"/>
          <w:sz w:val="36"/>
          <w:szCs w:val="36"/>
          <w:lang w:eastAsia="ru-RU"/>
        </w:rPr>
      </w:pPr>
      <w:r>
        <w:rPr>
          <w:noProof/>
          <w:color w:val="00B0F0"/>
          <w:sz w:val="36"/>
          <w:szCs w:val="36"/>
          <w:lang w:eastAsia="ru-RU"/>
        </w:rPr>
        <w:t xml:space="preserve">    </w:t>
      </w:r>
      <w:r w:rsidR="00DD629B">
        <w:rPr>
          <w:noProof/>
          <w:color w:val="99FF99"/>
          <w:sz w:val="36"/>
          <w:szCs w:val="36"/>
          <w:lang w:eastAsia="ru-RU"/>
        </w:rPr>
        <w:drawing>
          <wp:inline distT="0" distB="0" distL="0" distR="0">
            <wp:extent cx="2361063" cy="2304965"/>
            <wp:effectExtent l="0" t="0" r="1270" b="635"/>
            <wp:docPr id="7" name="Рисунок 7" descr="C:\Users\123\Desktop\DSC02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DSC028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623" cy="230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B0F0"/>
          <w:sz w:val="36"/>
          <w:szCs w:val="36"/>
          <w:lang w:eastAsia="ru-RU"/>
        </w:rPr>
        <w:t xml:space="preserve">    </w:t>
      </w:r>
      <w:r w:rsidR="00DD629B">
        <w:rPr>
          <w:noProof/>
          <w:color w:val="99FF99"/>
          <w:sz w:val="36"/>
          <w:szCs w:val="36"/>
          <w:lang w:eastAsia="ru-RU"/>
        </w:rPr>
        <w:drawing>
          <wp:inline distT="0" distB="0" distL="0" distR="0">
            <wp:extent cx="2197290" cy="2329842"/>
            <wp:effectExtent l="0" t="0" r="0" b="0"/>
            <wp:docPr id="8" name="Рисунок 8" descr="C:\Users\123\Desktop\DSC0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DSC029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381" cy="232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B0F0"/>
          <w:sz w:val="36"/>
          <w:szCs w:val="36"/>
          <w:lang w:eastAsia="ru-RU"/>
        </w:rPr>
        <w:t xml:space="preserve">     </w:t>
      </w:r>
      <w:r w:rsidR="00DD629B">
        <w:rPr>
          <w:noProof/>
          <w:color w:val="99FF99"/>
          <w:sz w:val="36"/>
          <w:szCs w:val="36"/>
          <w:lang w:eastAsia="ru-RU"/>
        </w:rPr>
        <w:drawing>
          <wp:inline distT="0" distB="0" distL="0" distR="0">
            <wp:extent cx="2079601" cy="2320119"/>
            <wp:effectExtent l="0" t="0" r="0" b="4445"/>
            <wp:docPr id="10" name="Рисунок 10" descr="C:\Users\123\Desktop\DSC02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DSC028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793" cy="232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358B" w:rsidRPr="0044227A" w:rsidSect="001C164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1A5DB5"/>
    <w:rsid w:val="000617CD"/>
    <w:rsid w:val="000B08A2"/>
    <w:rsid w:val="00153D08"/>
    <w:rsid w:val="001A5DB5"/>
    <w:rsid w:val="001C1641"/>
    <w:rsid w:val="001E0766"/>
    <w:rsid w:val="00330B7C"/>
    <w:rsid w:val="0044227A"/>
    <w:rsid w:val="004A74F0"/>
    <w:rsid w:val="00557B4B"/>
    <w:rsid w:val="006545C1"/>
    <w:rsid w:val="00670475"/>
    <w:rsid w:val="00670988"/>
    <w:rsid w:val="0076205C"/>
    <w:rsid w:val="0083358B"/>
    <w:rsid w:val="00833C17"/>
    <w:rsid w:val="008406DC"/>
    <w:rsid w:val="008D30CF"/>
    <w:rsid w:val="009441C5"/>
    <w:rsid w:val="00962696"/>
    <w:rsid w:val="009D37E4"/>
    <w:rsid w:val="00B759F9"/>
    <w:rsid w:val="00C6799C"/>
    <w:rsid w:val="00C863AC"/>
    <w:rsid w:val="00CD5A2C"/>
    <w:rsid w:val="00DD629B"/>
    <w:rsid w:val="00DF28EF"/>
    <w:rsid w:val="00F05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fc,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вердый переплет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E871-106E-4C1E-8EA0-C296C048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zam3</cp:lastModifiedBy>
  <cp:revision>11</cp:revision>
  <dcterms:created xsi:type="dcterms:W3CDTF">2016-09-14T15:49:00Z</dcterms:created>
  <dcterms:modified xsi:type="dcterms:W3CDTF">2016-09-16T11:32:00Z</dcterms:modified>
</cp:coreProperties>
</file>