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A" w:rsidRPr="00AB7D8A" w:rsidRDefault="00AB7D8A" w:rsidP="00AB7D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AB7D8A">
        <w:rPr>
          <w:rFonts w:ascii="Times New Roman" w:hAnsi="Times New Roman" w:cs="Times New Roman"/>
          <w:sz w:val="28"/>
          <w:szCs w:val="24"/>
        </w:rPr>
        <w:t>Принято на педагогическом совете.</w:t>
      </w:r>
    </w:p>
    <w:p w:rsidR="00AB7D8A" w:rsidRPr="00AB7D8A" w:rsidRDefault="00AB7D8A" w:rsidP="00AB7D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AB7D8A">
        <w:rPr>
          <w:rFonts w:ascii="Times New Roman" w:hAnsi="Times New Roman" w:cs="Times New Roman"/>
          <w:sz w:val="28"/>
          <w:szCs w:val="24"/>
        </w:rPr>
        <w:t>Протокол от 30.08.2016г. № 1</w:t>
      </w:r>
    </w:p>
    <w:p w:rsidR="00AB7D8A" w:rsidRPr="00AB7D8A" w:rsidRDefault="00AB7D8A" w:rsidP="00AB7D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4"/>
        </w:rPr>
      </w:pPr>
      <w:r w:rsidRPr="00AB7D8A">
        <w:rPr>
          <w:rFonts w:ascii="Times New Roman" w:hAnsi="Times New Roman" w:cs="Times New Roman"/>
          <w:sz w:val="28"/>
          <w:szCs w:val="24"/>
        </w:rPr>
        <w:t>Утверждаю:</w:t>
      </w:r>
    </w:p>
    <w:p w:rsidR="00AB7D8A" w:rsidRPr="00AB7D8A" w:rsidRDefault="00AB7D8A" w:rsidP="00AB7D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4"/>
        </w:rPr>
      </w:pPr>
      <w:r w:rsidRPr="00AB7D8A">
        <w:rPr>
          <w:rFonts w:ascii="Times New Roman" w:hAnsi="Times New Roman" w:cs="Times New Roman"/>
          <w:sz w:val="28"/>
          <w:szCs w:val="24"/>
        </w:rPr>
        <w:t>директор школы:</w:t>
      </w:r>
    </w:p>
    <w:p w:rsidR="00AB7D8A" w:rsidRPr="00AB7D8A" w:rsidRDefault="00AB7D8A" w:rsidP="00AB7D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4"/>
        </w:rPr>
      </w:pPr>
      <w:r w:rsidRPr="00AB7D8A">
        <w:rPr>
          <w:rFonts w:ascii="Times New Roman" w:hAnsi="Times New Roman" w:cs="Times New Roman"/>
          <w:sz w:val="28"/>
          <w:szCs w:val="24"/>
        </w:rPr>
        <w:t>_________А.А. Лотов</w:t>
      </w:r>
    </w:p>
    <w:p w:rsidR="00AB7D8A" w:rsidRPr="00AB7D8A" w:rsidRDefault="00AB7D8A" w:rsidP="00AB7D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4"/>
        </w:rPr>
      </w:pPr>
      <w:r w:rsidRPr="00AB7D8A">
        <w:rPr>
          <w:rFonts w:ascii="Times New Roman" w:hAnsi="Times New Roman" w:cs="Times New Roman"/>
          <w:sz w:val="28"/>
          <w:szCs w:val="24"/>
        </w:rPr>
        <w:t xml:space="preserve">приказ от 31.08.2016г. № </w:t>
      </w: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:rsidR="00AB7D8A" w:rsidRDefault="00AB7D8A" w:rsidP="00AB7D8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:rsidR="00AB7D8A" w:rsidRDefault="00AB7D8A" w:rsidP="00AB7D8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:rsidR="00AB7D8A" w:rsidRDefault="00AB7D8A" w:rsidP="00AB7D8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 w:rsidRPr="00AB7D8A">
        <w:rPr>
          <w:rFonts w:ascii="Times New Roman" w:hAnsi="Times New Roman" w:cs="Times New Roman"/>
          <w:b/>
          <w:bCs/>
          <w:sz w:val="44"/>
          <w:szCs w:val="44"/>
        </w:rPr>
        <w:t>КОДЕКС</w:t>
      </w: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 w:rsidRPr="00AB7D8A">
        <w:rPr>
          <w:rFonts w:ascii="Times New Roman" w:hAnsi="Times New Roman" w:cs="Times New Roman"/>
          <w:b/>
          <w:bCs/>
          <w:sz w:val="44"/>
          <w:szCs w:val="44"/>
        </w:rPr>
        <w:t xml:space="preserve">ЭТИКИ И </w:t>
      </w:r>
      <w:proofErr w:type="gramStart"/>
      <w:r w:rsidRPr="00AB7D8A">
        <w:rPr>
          <w:rFonts w:ascii="Times New Roman" w:hAnsi="Times New Roman" w:cs="Times New Roman"/>
          <w:b/>
          <w:bCs/>
          <w:sz w:val="44"/>
          <w:szCs w:val="44"/>
        </w:rPr>
        <w:t>СЛУЖЕБНОГО</w:t>
      </w:r>
      <w:proofErr w:type="gramEnd"/>
      <w:r w:rsidRPr="00AB7D8A">
        <w:rPr>
          <w:rFonts w:ascii="Times New Roman" w:hAnsi="Times New Roman" w:cs="Times New Roman"/>
          <w:b/>
          <w:bCs/>
          <w:sz w:val="44"/>
          <w:szCs w:val="44"/>
        </w:rPr>
        <w:t xml:space="preserve"> (АНТИКОРРУПЦИОННОГО)</w:t>
      </w: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 w:rsidRPr="00AB7D8A">
        <w:rPr>
          <w:rFonts w:ascii="Times New Roman" w:hAnsi="Times New Roman" w:cs="Times New Roman"/>
          <w:b/>
          <w:bCs/>
          <w:sz w:val="44"/>
          <w:szCs w:val="44"/>
        </w:rPr>
        <w:t>ПОВЕДЕНИЯ СОТРУДНИКОВ</w:t>
      </w: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 w:rsidRPr="00AB7D8A">
        <w:rPr>
          <w:rFonts w:ascii="Times New Roman" w:hAnsi="Times New Roman" w:cs="Times New Roman"/>
          <w:b/>
          <w:sz w:val="44"/>
          <w:szCs w:val="44"/>
        </w:rPr>
        <w:t>муниципального автономного общеобразовательного учреждения</w:t>
      </w:r>
    </w:p>
    <w:p w:rsidR="00AB7D8A" w:rsidRPr="00AB7D8A" w:rsidRDefault="00AB7D8A" w:rsidP="00AB7D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 w:rsidRPr="00AB7D8A">
        <w:rPr>
          <w:rFonts w:ascii="Times New Roman" w:hAnsi="Times New Roman" w:cs="Times New Roman"/>
          <w:b/>
          <w:sz w:val="44"/>
          <w:szCs w:val="44"/>
        </w:rPr>
        <w:t>«Викуловская средняя общеобразовательная школа №1»</w:t>
      </w:r>
    </w:p>
    <w:p w:rsidR="00AB7D8A" w:rsidRPr="00AB7D8A" w:rsidRDefault="00AB7D8A" w:rsidP="00AB7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B7D8A" w:rsidRDefault="00AB7D8A" w:rsidP="00AB7D8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 w:rsidP="00AB7D8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D8A" w:rsidRDefault="00AB7D8A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2016 год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br w:type="page"/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lastRenderedPageBreak/>
        <w:t>Статья 1. Предмет и сфера действия Кодекса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Кодекс представляет собой свод общих принципов профессиональной служебной этики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и основных правил служебного поведения, которыми надлежит руководствоваться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сотрудникам образовательного учреждения.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Гражданин, поступающий на работу в образовательное учреждение (в дальнейшем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сотрудник), знакомится с положениями Кодекса и соблюдает их в процессе своей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3. Каждый сотрудник должен принимать все необходимые меры для соблюдения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положений настоящего Кодекса.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left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2. Цель Кодекса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Целью Кодекса является установление этических норм и правил служебного поведения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сотрудника для достойного выполнения им своей профессиональной деятельности, а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также содействие укреплению авторитета сотрудника образовательного учреждения.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Кодекс призван повысить эффективность выполнения сотрудников образовательного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учреждения своих должностных обязанностей.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Кодекс: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а) служит основой для формирования должной морали в сфере образования,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уважительного отношения к педагогической и воспитательной работе в общественном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сознании;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б) выступает как институт общественного сознания и нравственности сотрудников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образовательного учреждения, их самоконтроля.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3. Знание и соблюдение сотрудниками положений Кодекса является одним из критериев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оценки качества его профессиональной деятельности и служебного поведения.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left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3. Основные принципы служебного поведения сотрудников образовательного</w:t>
      </w:r>
      <w:r w:rsidRPr="003D59A7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учреждения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Основные принципы служебного поведения сотрудников представляют собой основы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поведения, которыми им надлежит руководствоваться при исполнении должностных 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функциональных обязанностей.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Сотрудники, сознавая ответственность перед государством, обществом и гражданами,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призваны: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уровне в целях обеспечения эффективной работы образовательного учреждения;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б) исходить из того, что признание, соблюдение и защита прав и свобод человека 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гражданина определяют основной смысл и содержание деятельности сотрудников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образовательного учреждения;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полномочий, предоставленных сотруднику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образовательного учреждения;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lastRenderedPageBreak/>
        <w:t>г) исключать действия, связанные с влиянием каких-либо личных, имущественных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(финансовых) и иных интересов, препятствующих добросовестному исполнению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должностных обязанностей;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7D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B7D8A">
        <w:rPr>
          <w:rFonts w:ascii="Times New Roman" w:hAnsi="Times New Roman" w:cs="Times New Roman"/>
          <w:sz w:val="26"/>
          <w:szCs w:val="26"/>
        </w:rPr>
        <w:t>) уведомлять директора, органы прокуратуры или другие государственные органы обо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всех случаях обращения к сотруднику образовательного учреждения каких-либо лиц в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целях склонения к совершению коррупционных правонарушений;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е) соблюдать нейтральность, исключающую возможность влияния на их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профессиональную деятельность решений политических партий, иных общественных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объединений;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ж) соблюдать нормы служебной, профессиональной этики и правила делового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поведения;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7D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B7D8A">
        <w:rPr>
          <w:rFonts w:ascii="Times New Roman" w:hAnsi="Times New Roman" w:cs="Times New Roman"/>
          <w:sz w:val="26"/>
          <w:szCs w:val="26"/>
        </w:rPr>
        <w:t>) проявлять корректность и внимательность в обращении со всеми участниками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образовательного процесса, гражданами и должностными лицами;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и) проявлять терпимость и уважение к обычаям и традициям народов России, учитывать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 xml:space="preserve">культурные и иные особенности различных этнических, социальных групп и </w:t>
      </w:r>
      <w:proofErr w:type="spellStart"/>
      <w:r w:rsidRPr="00AB7D8A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AB7D8A">
        <w:rPr>
          <w:rFonts w:ascii="Times New Roman" w:hAnsi="Times New Roman" w:cs="Times New Roman"/>
          <w:sz w:val="26"/>
          <w:szCs w:val="26"/>
        </w:rPr>
        <w:t>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способствовать межнациональному и межконфессиональному согласию;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к) воздерживаться от поведения, которое могло бы вызвать сомнение в объективном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исполнении сотрудником должностных обязанностей, а также избегать конфликтных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ситуаций, способных нанести ущерб их репутации или авторитету образовательного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учреждения;</w:t>
      </w:r>
    </w:p>
    <w:p w:rsidR="00AB7D8A" w:rsidRPr="00AB7D8A" w:rsidRDefault="00AB7D8A" w:rsidP="009A7E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л) принимать предусмотренные законодательством Российской Федерации меры по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недопущению возникновения конфликтов интересов и урегулированию возникших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конфликтов интересов;</w:t>
      </w:r>
    </w:p>
    <w:p w:rsidR="00AB7D8A" w:rsidRPr="00AB7D8A" w:rsidRDefault="00AB7D8A" w:rsidP="009A7E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м) соблюдать установленные в образовательном учреждении правила публичных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выступлений и предоставления служебной информации;</w:t>
      </w:r>
    </w:p>
    <w:p w:rsidR="00AB7D8A" w:rsidRPr="00AB7D8A" w:rsidRDefault="00AB7D8A" w:rsidP="009A7E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7D8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B7D8A">
        <w:rPr>
          <w:rFonts w:ascii="Times New Roman" w:hAnsi="Times New Roman" w:cs="Times New Roman"/>
          <w:sz w:val="26"/>
          <w:szCs w:val="26"/>
        </w:rPr>
        <w:t>) уважительно относиться к деятельности представителей средств массовой информации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 информированию общества о работе образовательного учреждения, а также оказывать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содействие в получении достоверной информации в установленном порядке.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4. Соблюдение законности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Сотрудник государственного образовательного учреждения обязан соблюдать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Конституцию Российской Федерации, федеральные конституционные законы,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федеральные законы, иные нормативные правовые акты Российской Федерации,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локальные акты образовательного учреждения.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Сотрудник в своей деятельности не должен допускать нарушения законов и иных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нормативных правовых актов исходя из политической, экономической целесообразности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либо по иным мотивам.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3. Сотрудник обязан противодействовать проявлениям коррупции и предпринимать меры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 ее профилактике в порядке, установленном законодательством Российской Федерации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 противодействии коррупции.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 xml:space="preserve">Статья 5. Требования к </w:t>
      </w:r>
      <w:proofErr w:type="spellStart"/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антикоррупционному</w:t>
      </w:r>
      <w:proofErr w:type="spellEnd"/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 xml:space="preserve"> поведению сотрудников</w:t>
      </w:r>
      <w:r w:rsidRPr="003D59A7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образовательного учреждения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Сотрудник при исполнении им должностных обязанностей не должен допускать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личной заинтересованности, которая приводит или может привести к конфликту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интересов.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Сотруднику запрещается получать в связи с исполнением должностных обязанностей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вознаграждения от физических и юридических лиц (денежное вознаграждение, ссуды,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услуги, оплату развлечений, отдыха, транспортных расходов и иные вознаграждения).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6. Обращение со служебной информацией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Сотрудник образовательного учреждения может обрабатывать 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передавать служебную информацию при соблюдении действующих норм и требований, принятых в соответствии с законодательством Российской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Федерации.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Сотрудник обязан принимать соответствующие меры для обеспечения безопасности 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конфиденциальности информации, за несанкционированное разглашение которой он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несет ответственность или (и) которая стала известна ему в связи с исполнением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7. Этика поведения сотрудников, наделенных организационно</w:t>
      </w:r>
      <w:r w:rsidRPr="00AB7D8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распорядительными полномочиями по отношению к другим сотрудникам</w:t>
      </w:r>
      <w:r w:rsidRPr="003D59A7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образовательного учреждения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Сотрудник, наделенный организационно-распорядительными полномочиями по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отношению к другим сотрудникам, должен быть для них образцом профессионализма,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безупречной репутации, способствовать формированию в коллективе благоприятного для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эффективной работы морально-психологического климата.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Сотрудники, наделенные организационно-распорядительными полномочиями по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отношению к другим сотрудникам, призваны: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в) не допускать случаев принуждения сотрудников к участию в деятельности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политических партий, иных общественных объединений.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3. Сотрудник, наделенный организационно-распорядительными полномочиями по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отношению к другим сотрудникам, должен принимать меры к тому, чтобы подчиненные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ему не допускали коррупционно опасного поведения, своим личным поведением подавать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пример честности, беспристрастности и справедливости.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4. Сотрудник, наделенный организационно-распорядительными полномочиями по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отношению к другим сотрудникам, несет ответственность в соответствии с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за действия или бездействия подчиненных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сотрудников, нарушающих принципы этики и правила служебного поведения, если он не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принял мер, чтобы не допустить таких действий или бездействий.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left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8. Служебное общение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1. В общении сотрудникам образовательного учреждения необходимо руководствоваться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конституционными положениями, что человек, его права и свободы являются высшей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ценностью, и каждый гражданин имеет право на неприкосновенность частной жизни,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личную и семейную тайну, защиту чести, достоинства, своего доброго имени.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2. В общении с участниками образовательного процесса, гражданами и коллегами со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стороны сотрудника образовательного учреждения недопустимы: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а) любого вида высказывания и действия дискриминационного характера по признакам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пола, возраста, расы, национальности, языка, гражданства, социального, имущественного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или семейного положения, политических или религиозных предпочтений;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б) пренебрежительный тон, грубость, заносчивость, некорректность замечаний,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предъявление неправомерных, незаслуженных обвинений;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в) угрозы, оскорбительные выражения или реплики, действия, препятствующие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нормальному общению или провоцирующие противоправное поведение.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3.Сотрудники образовательного учреждения должны способствовать установлению в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коллективе деловых взаимоотношений и конструктивного сотрудничества друг с другом,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должны быть вежливыми, доброжелательными, корректными, внимательными и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проявлять толерантность в общении с детьми, родителями (законными представителями),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общественностью и коллегами.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left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9. Внешний вид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Внешний вид сотрудника образовательного учреждения при исполнении им должностных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обязанностей должен способствовать уважительному отношению граждан к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образовательным учреждениям, соответствовать общепринятому деловому стилю,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который отличают официальность, сдержанность, традиционность, аккуратность.</w:t>
      </w:r>
    </w:p>
    <w:p w:rsidR="003D59A7" w:rsidRDefault="003D59A7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B7D8A">
        <w:rPr>
          <w:rFonts w:ascii="Times New Roman,Bold" w:hAnsi="Times New Roman,Bold" w:cs="Times New Roman,Bold"/>
          <w:b/>
          <w:bCs/>
          <w:sz w:val="26"/>
          <w:szCs w:val="26"/>
        </w:rPr>
        <w:t>Статья 10. Ответственность сотрудника за нарушение Кодекса</w:t>
      </w:r>
    </w:p>
    <w:p w:rsidR="00AB7D8A" w:rsidRPr="00AB7D8A" w:rsidRDefault="00AB7D8A" w:rsidP="003D59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D8A">
        <w:rPr>
          <w:rFonts w:ascii="Times New Roman" w:hAnsi="Times New Roman" w:cs="Times New Roman"/>
          <w:sz w:val="26"/>
          <w:szCs w:val="26"/>
        </w:rPr>
        <w:t>За нарушение положений Кодекса сотрудник несет моральную ответственность, а также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иную ответственность в соответствии с законодательством Российской Федерации.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Соблюдение сотрудником норм Кодекса учитывается при проведении аттестаций,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формировании кадрового резерва для выдвижения на вышестоящие должности, а также</w:t>
      </w:r>
      <w:r w:rsidRPr="003D59A7">
        <w:rPr>
          <w:rFonts w:ascii="Times New Roman" w:hAnsi="Times New Roman" w:cs="Times New Roman"/>
          <w:sz w:val="26"/>
          <w:szCs w:val="26"/>
        </w:rPr>
        <w:t xml:space="preserve"> </w:t>
      </w:r>
      <w:r w:rsidRPr="00AB7D8A">
        <w:rPr>
          <w:rFonts w:ascii="Times New Roman" w:hAnsi="Times New Roman" w:cs="Times New Roman"/>
          <w:sz w:val="26"/>
          <w:szCs w:val="26"/>
        </w:rPr>
        <w:t>при наложении дисциплинарных взысканий.</w:t>
      </w:r>
    </w:p>
    <w:p w:rsidR="003D59A7" w:rsidRDefault="003D59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23E49" w:rsidRDefault="00AB7D8A" w:rsidP="003D59A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59A7">
        <w:rPr>
          <w:rFonts w:ascii="Times New Roman" w:hAnsi="Times New Roman" w:cs="Times New Roman"/>
          <w:sz w:val="26"/>
          <w:szCs w:val="26"/>
        </w:rPr>
        <w:t>Ознакомлены:</w:t>
      </w:r>
    </w:p>
    <w:tbl>
      <w:tblPr>
        <w:tblStyle w:val="a3"/>
        <w:tblW w:w="9605" w:type="dxa"/>
        <w:tblLook w:val="04A0"/>
      </w:tblPr>
      <w:tblGrid>
        <w:gridCol w:w="817"/>
        <w:gridCol w:w="5528"/>
        <w:gridCol w:w="1701"/>
        <w:gridCol w:w="1559"/>
      </w:tblGrid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D59A7" w:rsidTr="003D59A7">
        <w:tc>
          <w:tcPr>
            <w:tcW w:w="817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A7" w:rsidRDefault="003D59A7" w:rsidP="003D59A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D59A7" w:rsidRPr="003D59A7" w:rsidRDefault="003D59A7" w:rsidP="003D59A7">
      <w:pPr>
        <w:spacing w:line="276" w:lineRule="auto"/>
        <w:rPr>
          <w:sz w:val="26"/>
          <w:szCs w:val="26"/>
        </w:rPr>
      </w:pPr>
    </w:p>
    <w:sectPr w:rsidR="003D59A7" w:rsidRPr="003D59A7" w:rsidSect="002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8A"/>
    <w:rsid w:val="001E09F8"/>
    <w:rsid w:val="00223E49"/>
    <w:rsid w:val="003D59A7"/>
    <w:rsid w:val="007D689F"/>
    <w:rsid w:val="009A7E13"/>
    <w:rsid w:val="00A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2016-10-10T18:19:00Z</dcterms:created>
  <dcterms:modified xsi:type="dcterms:W3CDTF">2016-11-01T17:07:00Z</dcterms:modified>
</cp:coreProperties>
</file>